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9E22" w14:textId="77777777" w:rsidR="0052434A" w:rsidRPr="00451CC0" w:rsidRDefault="0052434A">
      <w:pPr>
        <w:pStyle w:val="Nadpis4"/>
        <w:rPr>
          <w:rFonts w:cs="Arial"/>
        </w:rPr>
      </w:pPr>
      <w:r w:rsidRPr="00451CC0">
        <w:rPr>
          <w:rFonts w:cs="Arial"/>
        </w:rPr>
        <w:t>Obsah</w:t>
      </w:r>
    </w:p>
    <w:p w14:paraId="0907507A" w14:textId="77777777" w:rsidR="00A53A16" w:rsidRDefault="0052434A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 w:rsidRPr="00451CC0">
        <w:rPr>
          <w:rFonts w:cs="Arial"/>
          <w:b/>
        </w:rPr>
        <w:fldChar w:fldCharType="begin"/>
      </w:r>
      <w:r w:rsidRPr="00451CC0">
        <w:rPr>
          <w:rFonts w:cs="Arial"/>
          <w:b/>
        </w:rPr>
        <w:instrText xml:space="preserve"> TOC \o "1-1" \h \z \u </w:instrText>
      </w:r>
      <w:r w:rsidRPr="00451CC0">
        <w:rPr>
          <w:rFonts w:cs="Arial"/>
          <w:b/>
        </w:rPr>
        <w:fldChar w:fldCharType="separate"/>
      </w:r>
      <w:hyperlink w:anchor="_Toc77694337" w:history="1">
        <w:r w:rsidR="00A53A16" w:rsidRPr="00334733">
          <w:rPr>
            <w:rStyle w:val="Hypertextovodkaz"/>
            <w:noProof/>
          </w:rPr>
          <w:t>Obecný přehled</w:t>
        </w:r>
        <w:r w:rsidR="00A53A16">
          <w:rPr>
            <w:noProof/>
            <w:webHidden/>
          </w:rPr>
          <w:tab/>
        </w:r>
        <w:r w:rsidR="00A53A16">
          <w:rPr>
            <w:noProof/>
            <w:webHidden/>
          </w:rPr>
          <w:fldChar w:fldCharType="begin"/>
        </w:r>
        <w:r w:rsidR="00A53A16">
          <w:rPr>
            <w:noProof/>
            <w:webHidden/>
          </w:rPr>
          <w:instrText xml:space="preserve"> PAGEREF _Toc77694337 \h </w:instrText>
        </w:r>
        <w:r w:rsidR="00A53A16">
          <w:rPr>
            <w:noProof/>
            <w:webHidden/>
          </w:rPr>
        </w:r>
        <w:r w:rsidR="00A53A16">
          <w:rPr>
            <w:noProof/>
            <w:webHidden/>
          </w:rPr>
          <w:fldChar w:fldCharType="separate"/>
        </w:r>
        <w:r w:rsidR="000D1876">
          <w:rPr>
            <w:noProof/>
            <w:webHidden/>
          </w:rPr>
          <w:t>1</w:t>
        </w:r>
        <w:r w:rsidR="00A53A16">
          <w:rPr>
            <w:noProof/>
            <w:webHidden/>
          </w:rPr>
          <w:fldChar w:fldCharType="end"/>
        </w:r>
      </w:hyperlink>
    </w:p>
    <w:p w14:paraId="78A70ECA" w14:textId="77777777" w:rsidR="00A53A16" w:rsidRDefault="008C23C8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77694338" w:history="1">
        <w:r w:rsidR="00A53A16" w:rsidRPr="00334733">
          <w:rPr>
            <w:rStyle w:val="Hypertextovodkaz"/>
            <w:noProof/>
          </w:rPr>
          <w:t>Páteřní linky oblasti</w:t>
        </w:r>
        <w:r w:rsidR="00A53A16">
          <w:rPr>
            <w:noProof/>
            <w:webHidden/>
          </w:rPr>
          <w:tab/>
        </w:r>
        <w:r w:rsidR="00A53A16">
          <w:rPr>
            <w:noProof/>
            <w:webHidden/>
          </w:rPr>
          <w:fldChar w:fldCharType="begin"/>
        </w:r>
        <w:r w:rsidR="00A53A16">
          <w:rPr>
            <w:noProof/>
            <w:webHidden/>
          </w:rPr>
          <w:instrText xml:space="preserve"> PAGEREF _Toc77694338 \h </w:instrText>
        </w:r>
        <w:r w:rsidR="00A53A16">
          <w:rPr>
            <w:noProof/>
            <w:webHidden/>
          </w:rPr>
        </w:r>
        <w:r w:rsidR="00A53A16">
          <w:rPr>
            <w:noProof/>
            <w:webHidden/>
          </w:rPr>
          <w:fldChar w:fldCharType="separate"/>
        </w:r>
        <w:r w:rsidR="000D1876">
          <w:rPr>
            <w:noProof/>
            <w:webHidden/>
          </w:rPr>
          <w:t>2</w:t>
        </w:r>
        <w:r w:rsidR="00A53A16">
          <w:rPr>
            <w:noProof/>
            <w:webHidden/>
          </w:rPr>
          <w:fldChar w:fldCharType="end"/>
        </w:r>
      </w:hyperlink>
    </w:p>
    <w:p w14:paraId="3BEF5D9C" w14:textId="77777777" w:rsidR="00A53A16" w:rsidRDefault="008C23C8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77694339" w:history="1">
        <w:r w:rsidR="00A53A16" w:rsidRPr="00334733">
          <w:rPr>
            <w:rStyle w:val="Hypertextovodkaz"/>
            <w:noProof/>
          </w:rPr>
          <w:t>Úpravy na Černokostelecku</w:t>
        </w:r>
        <w:r w:rsidR="00A53A16">
          <w:rPr>
            <w:noProof/>
            <w:webHidden/>
          </w:rPr>
          <w:tab/>
        </w:r>
        <w:r w:rsidR="00A53A16">
          <w:rPr>
            <w:noProof/>
            <w:webHidden/>
          </w:rPr>
          <w:fldChar w:fldCharType="begin"/>
        </w:r>
        <w:r w:rsidR="00A53A16">
          <w:rPr>
            <w:noProof/>
            <w:webHidden/>
          </w:rPr>
          <w:instrText xml:space="preserve"> PAGEREF _Toc77694339 \h </w:instrText>
        </w:r>
        <w:r w:rsidR="00A53A16">
          <w:rPr>
            <w:noProof/>
            <w:webHidden/>
          </w:rPr>
        </w:r>
        <w:r w:rsidR="00A53A16">
          <w:rPr>
            <w:noProof/>
            <w:webHidden/>
          </w:rPr>
          <w:fldChar w:fldCharType="separate"/>
        </w:r>
        <w:r w:rsidR="000D1876">
          <w:rPr>
            <w:noProof/>
            <w:webHidden/>
          </w:rPr>
          <w:t>2</w:t>
        </w:r>
        <w:r w:rsidR="00A53A16">
          <w:rPr>
            <w:noProof/>
            <w:webHidden/>
          </w:rPr>
          <w:fldChar w:fldCharType="end"/>
        </w:r>
      </w:hyperlink>
    </w:p>
    <w:p w14:paraId="68E6F7D2" w14:textId="77777777" w:rsidR="00A53A16" w:rsidRDefault="008C23C8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77694340" w:history="1">
        <w:r w:rsidR="00A53A16" w:rsidRPr="00334733">
          <w:rPr>
            <w:rStyle w:val="Hypertextovodkaz"/>
            <w:noProof/>
          </w:rPr>
          <w:t>Integrace Kutnohorska a MHD Kutná Hora</w:t>
        </w:r>
        <w:r w:rsidR="00A53A16">
          <w:rPr>
            <w:noProof/>
            <w:webHidden/>
          </w:rPr>
          <w:tab/>
        </w:r>
        <w:r w:rsidR="00A53A16">
          <w:rPr>
            <w:noProof/>
            <w:webHidden/>
          </w:rPr>
          <w:fldChar w:fldCharType="begin"/>
        </w:r>
        <w:r w:rsidR="00A53A16">
          <w:rPr>
            <w:noProof/>
            <w:webHidden/>
          </w:rPr>
          <w:instrText xml:space="preserve"> PAGEREF _Toc77694340 \h </w:instrText>
        </w:r>
        <w:r w:rsidR="00A53A16">
          <w:rPr>
            <w:noProof/>
            <w:webHidden/>
          </w:rPr>
        </w:r>
        <w:r w:rsidR="00A53A16">
          <w:rPr>
            <w:noProof/>
            <w:webHidden/>
          </w:rPr>
          <w:fldChar w:fldCharType="separate"/>
        </w:r>
        <w:r w:rsidR="000D1876">
          <w:rPr>
            <w:noProof/>
            <w:webHidden/>
          </w:rPr>
          <w:t>3</w:t>
        </w:r>
        <w:r w:rsidR="00A53A16">
          <w:rPr>
            <w:noProof/>
            <w:webHidden/>
          </w:rPr>
          <w:fldChar w:fldCharType="end"/>
        </w:r>
      </w:hyperlink>
    </w:p>
    <w:p w14:paraId="7FBE1E6F" w14:textId="77777777" w:rsidR="00A53A16" w:rsidRDefault="008C23C8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77694341" w:history="1">
        <w:r w:rsidR="00A53A16" w:rsidRPr="00334733">
          <w:rPr>
            <w:rStyle w:val="Hypertextovodkaz"/>
            <w:noProof/>
          </w:rPr>
          <w:t>Integrace zbytku Kolínska</w:t>
        </w:r>
        <w:r w:rsidR="00A53A16">
          <w:rPr>
            <w:noProof/>
            <w:webHidden/>
          </w:rPr>
          <w:tab/>
        </w:r>
        <w:r w:rsidR="00A53A16">
          <w:rPr>
            <w:noProof/>
            <w:webHidden/>
          </w:rPr>
          <w:fldChar w:fldCharType="begin"/>
        </w:r>
        <w:r w:rsidR="00A53A16">
          <w:rPr>
            <w:noProof/>
            <w:webHidden/>
          </w:rPr>
          <w:instrText xml:space="preserve"> PAGEREF _Toc77694341 \h </w:instrText>
        </w:r>
        <w:r w:rsidR="00A53A16">
          <w:rPr>
            <w:noProof/>
            <w:webHidden/>
          </w:rPr>
        </w:r>
        <w:r w:rsidR="00A53A16">
          <w:rPr>
            <w:noProof/>
            <w:webHidden/>
          </w:rPr>
          <w:fldChar w:fldCharType="separate"/>
        </w:r>
        <w:r w:rsidR="000D1876">
          <w:rPr>
            <w:noProof/>
            <w:webHidden/>
          </w:rPr>
          <w:t>3</w:t>
        </w:r>
        <w:r w:rsidR="00A53A16">
          <w:rPr>
            <w:noProof/>
            <w:webHidden/>
          </w:rPr>
          <w:fldChar w:fldCharType="end"/>
        </w:r>
      </w:hyperlink>
    </w:p>
    <w:p w14:paraId="3BA27EC9" w14:textId="77777777" w:rsidR="00A53A16" w:rsidRDefault="008C23C8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77694342" w:history="1">
        <w:r w:rsidR="00A53A16" w:rsidRPr="00334733">
          <w:rPr>
            <w:rStyle w:val="Hypertextovodkaz"/>
            <w:noProof/>
          </w:rPr>
          <w:t>Integrace Uhlířskojanovicka a okolí Sázavy</w:t>
        </w:r>
        <w:r w:rsidR="00A53A16">
          <w:rPr>
            <w:noProof/>
            <w:webHidden/>
          </w:rPr>
          <w:tab/>
        </w:r>
        <w:r w:rsidR="00A53A16">
          <w:rPr>
            <w:noProof/>
            <w:webHidden/>
          </w:rPr>
          <w:fldChar w:fldCharType="begin"/>
        </w:r>
        <w:r w:rsidR="00A53A16">
          <w:rPr>
            <w:noProof/>
            <w:webHidden/>
          </w:rPr>
          <w:instrText xml:space="preserve"> PAGEREF _Toc77694342 \h </w:instrText>
        </w:r>
        <w:r w:rsidR="00A53A16">
          <w:rPr>
            <w:noProof/>
            <w:webHidden/>
          </w:rPr>
        </w:r>
        <w:r w:rsidR="00A53A16">
          <w:rPr>
            <w:noProof/>
            <w:webHidden/>
          </w:rPr>
          <w:fldChar w:fldCharType="separate"/>
        </w:r>
        <w:r w:rsidR="000D1876">
          <w:rPr>
            <w:noProof/>
            <w:webHidden/>
          </w:rPr>
          <w:t>3</w:t>
        </w:r>
        <w:r w:rsidR="00A53A16">
          <w:rPr>
            <w:noProof/>
            <w:webHidden/>
          </w:rPr>
          <w:fldChar w:fldCharType="end"/>
        </w:r>
      </w:hyperlink>
    </w:p>
    <w:p w14:paraId="63E6C59A" w14:textId="77777777" w:rsidR="00A53A16" w:rsidRDefault="008C23C8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77694343" w:history="1">
        <w:r w:rsidR="00A53A16" w:rsidRPr="00334733">
          <w:rPr>
            <w:rStyle w:val="Hypertextovodkaz"/>
            <w:noProof/>
            <w:lang w:eastAsia="cs-CZ"/>
          </w:rPr>
          <w:t>Integrace Zručska a Zbraslavicka</w:t>
        </w:r>
        <w:r w:rsidR="00A53A16">
          <w:rPr>
            <w:noProof/>
            <w:webHidden/>
          </w:rPr>
          <w:tab/>
        </w:r>
        <w:r w:rsidR="00A53A16">
          <w:rPr>
            <w:noProof/>
            <w:webHidden/>
          </w:rPr>
          <w:fldChar w:fldCharType="begin"/>
        </w:r>
        <w:r w:rsidR="00A53A16">
          <w:rPr>
            <w:noProof/>
            <w:webHidden/>
          </w:rPr>
          <w:instrText xml:space="preserve"> PAGEREF _Toc77694343 \h </w:instrText>
        </w:r>
        <w:r w:rsidR="00A53A16">
          <w:rPr>
            <w:noProof/>
            <w:webHidden/>
          </w:rPr>
        </w:r>
        <w:r w:rsidR="00A53A16">
          <w:rPr>
            <w:noProof/>
            <w:webHidden/>
          </w:rPr>
          <w:fldChar w:fldCharType="separate"/>
        </w:r>
        <w:r w:rsidR="000D1876">
          <w:rPr>
            <w:noProof/>
            <w:webHidden/>
          </w:rPr>
          <w:t>3</w:t>
        </w:r>
        <w:r w:rsidR="00A53A16">
          <w:rPr>
            <w:noProof/>
            <w:webHidden/>
          </w:rPr>
          <w:fldChar w:fldCharType="end"/>
        </w:r>
      </w:hyperlink>
    </w:p>
    <w:p w14:paraId="273783F5" w14:textId="77777777" w:rsidR="00A53A16" w:rsidRDefault="008C23C8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77694344" w:history="1">
        <w:r w:rsidR="00A53A16" w:rsidRPr="00334733">
          <w:rPr>
            <w:rStyle w:val="Hypertextovodkaz"/>
            <w:noProof/>
            <w:lang w:eastAsia="cs-CZ"/>
          </w:rPr>
          <w:t>Přehled změn autobusových linek</w:t>
        </w:r>
        <w:r w:rsidR="00A53A16">
          <w:rPr>
            <w:noProof/>
            <w:webHidden/>
          </w:rPr>
          <w:tab/>
        </w:r>
        <w:r w:rsidR="00A53A16">
          <w:rPr>
            <w:noProof/>
            <w:webHidden/>
          </w:rPr>
          <w:fldChar w:fldCharType="begin"/>
        </w:r>
        <w:r w:rsidR="00A53A16">
          <w:rPr>
            <w:noProof/>
            <w:webHidden/>
          </w:rPr>
          <w:instrText xml:space="preserve"> PAGEREF _Toc77694344 \h </w:instrText>
        </w:r>
        <w:r w:rsidR="00A53A16">
          <w:rPr>
            <w:noProof/>
            <w:webHidden/>
          </w:rPr>
        </w:r>
        <w:r w:rsidR="00A53A16">
          <w:rPr>
            <w:noProof/>
            <w:webHidden/>
          </w:rPr>
          <w:fldChar w:fldCharType="separate"/>
        </w:r>
        <w:r w:rsidR="000D1876">
          <w:rPr>
            <w:noProof/>
            <w:webHidden/>
          </w:rPr>
          <w:t>4</w:t>
        </w:r>
        <w:r w:rsidR="00A53A16">
          <w:rPr>
            <w:noProof/>
            <w:webHidden/>
          </w:rPr>
          <w:fldChar w:fldCharType="end"/>
        </w:r>
      </w:hyperlink>
    </w:p>
    <w:p w14:paraId="17CE0DC5" w14:textId="77777777" w:rsidR="00A53A16" w:rsidRDefault="008C23C8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77694345" w:history="1">
        <w:r w:rsidR="00A53A16" w:rsidRPr="00334733">
          <w:rPr>
            <w:rStyle w:val="Hypertextovodkaz"/>
            <w:noProof/>
            <w:lang w:eastAsia="cs-CZ"/>
          </w:rPr>
          <w:t>Kde koupit jízdenky</w:t>
        </w:r>
        <w:r w:rsidR="00A53A16">
          <w:rPr>
            <w:noProof/>
            <w:webHidden/>
          </w:rPr>
          <w:tab/>
        </w:r>
        <w:r w:rsidR="00A53A16">
          <w:rPr>
            <w:noProof/>
            <w:webHidden/>
          </w:rPr>
          <w:fldChar w:fldCharType="begin"/>
        </w:r>
        <w:r w:rsidR="00A53A16">
          <w:rPr>
            <w:noProof/>
            <w:webHidden/>
          </w:rPr>
          <w:instrText xml:space="preserve"> PAGEREF _Toc77694345 \h </w:instrText>
        </w:r>
        <w:r w:rsidR="00A53A16">
          <w:rPr>
            <w:noProof/>
            <w:webHidden/>
          </w:rPr>
        </w:r>
        <w:r w:rsidR="00A53A16">
          <w:rPr>
            <w:noProof/>
            <w:webHidden/>
          </w:rPr>
          <w:fldChar w:fldCharType="separate"/>
        </w:r>
        <w:r w:rsidR="000D1876">
          <w:rPr>
            <w:noProof/>
            <w:webHidden/>
          </w:rPr>
          <w:t>5</w:t>
        </w:r>
        <w:r w:rsidR="00A53A16">
          <w:rPr>
            <w:noProof/>
            <w:webHidden/>
          </w:rPr>
          <w:fldChar w:fldCharType="end"/>
        </w:r>
      </w:hyperlink>
    </w:p>
    <w:p w14:paraId="56F30825" w14:textId="77777777" w:rsidR="00A53A16" w:rsidRDefault="008C23C8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77694346" w:history="1">
        <w:r w:rsidR="00A53A16" w:rsidRPr="00334733">
          <w:rPr>
            <w:rStyle w:val="Hypertextovodkaz"/>
            <w:noProof/>
            <w:lang w:eastAsia="cs-CZ"/>
          </w:rPr>
          <w:t>Kde získat další informace</w:t>
        </w:r>
        <w:r w:rsidR="00A53A16">
          <w:rPr>
            <w:noProof/>
            <w:webHidden/>
          </w:rPr>
          <w:tab/>
        </w:r>
        <w:r w:rsidR="00A53A16">
          <w:rPr>
            <w:noProof/>
            <w:webHidden/>
          </w:rPr>
          <w:fldChar w:fldCharType="begin"/>
        </w:r>
        <w:r w:rsidR="00A53A16">
          <w:rPr>
            <w:noProof/>
            <w:webHidden/>
          </w:rPr>
          <w:instrText xml:space="preserve"> PAGEREF _Toc77694346 \h </w:instrText>
        </w:r>
        <w:r w:rsidR="00A53A16">
          <w:rPr>
            <w:noProof/>
            <w:webHidden/>
          </w:rPr>
        </w:r>
        <w:r w:rsidR="00A53A16">
          <w:rPr>
            <w:noProof/>
            <w:webHidden/>
          </w:rPr>
          <w:fldChar w:fldCharType="separate"/>
        </w:r>
        <w:r w:rsidR="000D1876">
          <w:rPr>
            <w:noProof/>
            <w:webHidden/>
          </w:rPr>
          <w:t>6</w:t>
        </w:r>
        <w:r w:rsidR="00A53A16">
          <w:rPr>
            <w:noProof/>
            <w:webHidden/>
          </w:rPr>
          <w:fldChar w:fldCharType="end"/>
        </w:r>
      </w:hyperlink>
    </w:p>
    <w:p w14:paraId="448C5B84" w14:textId="77777777" w:rsidR="0052434A" w:rsidRPr="00451CC0" w:rsidRDefault="0052434A" w:rsidP="002F3E42">
      <w:pPr>
        <w:rPr>
          <w:rFonts w:cs="Arial"/>
          <w:sz w:val="8"/>
          <w:szCs w:val="8"/>
        </w:rPr>
      </w:pPr>
      <w:r w:rsidRPr="00451CC0">
        <w:rPr>
          <w:rFonts w:cs="Arial"/>
          <w:b/>
        </w:rPr>
        <w:fldChar w:fldCharType="end"/>
      </w:r>
    </w:p>
    <w:p w14:paraId="579FBC41" w14:textId="77777777" w:rsidR="0052434A" w:rsidRPr="00451CC0" w:rsidRDefault="0052434A" w:rsidP="00876CCA">
      <w:pPr>
        <w:sectPr w:rsidR="0052434A" w:rsidRPr="00451CC0">
          <w:headerReference w:type="default" r:id="rId8"/>
          <w:headerReference w:type="first" r:id="rId9"/>
          <w:footerReference w:type="first" r:id="rId10"/>
          <w:pgSz w:w="11907" w:h="16840" w:code="9"/>
          <w:pgMar w:top="2268" w:right="1134" w:bottom="1701" w:left="1134" w:header="567" w:footer="567" w:gutter="0"/>
          <w:cols w:space="708"/>
          <w:titlePg/>
        </w:sectPr>
      </w:pPr>
    </w:p>
    <w:p w14:paraId="2605F9A2" w14:textId="77777777" w:rsidR="00C73B7B" w:rsidRPr="00451CC0" w:rsidRDefault="004B0BAC" w:rsidP="00345B1E">
      <w:pPr>
        <w:pStyle w:val="Nadpis1"/>
      </w:pPr>
      <w:bookmarkStart w:id="0" w:name="_Toc77694337"/>
      <w:r w:rsidRPr="00451CC0">
        <w:t>Obecný přehled</w:t>
      </w:r>
      <w:bookmarkEnd w:id="0"/>
    </w:p>
    <w:p w14:paraId="4E468488" w14:textId="77777777" w:rsidR="00451CC0" w:rsidRDefault="00F70B18" w:rsidP="00451CC0">
      <w:r w:rsidRPr="00451CC0">
        <w:t>Od 1. srpna 2021 bude do společného integrovaného systému Prahy a</w:t>
      </w:r>
      <w:r w:rsidR="00790A62" w:rsidRPr="00451CC0">
        <w:t> </w:t>
      </w:r>
      <w:r w:rsidRPr="00451CC0">
        <w:t xml:space="preserve">Středočeského kraje zahrnuta </w:t>
      </w:r>
      <w:r w:rsidR="00F67E25" w:rsidRPr="00451CC0">
        <w:t>rozsáhlá oblast</w:t>
      </w:r>
      <w:r w:rsidRPr="00451CC0">
        <w:t xml:space="preserve"> </w:t>
      </w:r>
      <w:r w:rsidR="00F67E25" w:rsidRPr="00451CC0">
        <w:t xml:space="preserve">zahrnující </w:t>
      </w:r>
      <w:r w:rsidRPr="00451CC0">
        <w:t>Kolínsk</w:t>
      </w:r>
      <w:r w:rsidR="00F67E25" w:rsidRPr="00451CC0">
        <w:t>o,</w:t>
      </w:r>
      <w:r w:rsidR="00762911" w:rsidRPr="00451CC0">
        <w:t xml:space="preserve"> Kutnohorsk</w:t>
      </w:r>
      <w:r w:rsidR="00F67E25" w:rsidRPr="00451CC0">
        <w:t>o</w:t>
      </w:r>
      <w:r w:rsidR="00054263" w:rsidRPr="00451CC0">
        <w:t>,</w:t>
      </w:r>
      <w:r w:rsidR="00790A62" w:rsidRPr="00451CC0">
        <w:t> </w:t>
      </w:r>
      <w:r w:rsidR="00762911" w:rsidRPr="00451CC0">
        <w:t>Uhlířskoj</w:t>
      </w:r>
      <w:r w:rsidRPr="00451CC0">
        <w:t>anovick</w:t>
      </w:r>
      <w:r w:rsidR="00F67E25" w:rsidRPr="00451CC0">
        <w:t>o</w:t>
      </w:r>
      <w:r w:rsidR="00054263" w:rsidRPr="00451CC0">
        <w:t>, Zručsko a Posázaví včetně přesahů na Benešovsko i do východního okolí Prahy</w:t>
      </w:r>
      <w:r w:rsidRPr="00451CC0">
        <w:t>.</w:t>
      </w:r>
    </w:p>
    <w:p w14:paraId="02573698" w14:textId="77777777" w:rsidR="009823A1" w:rsidRPr="00451CC0" w:rsidRDefault="009823A1" w:rsidP="00451CC0">
      <w:pPr>
        <w:pStyle w:val="Sted"/>
      </w:pPr>
      <w:r w:rsidRPr="00451CC0">
        <w:rPr>
          <w:noProof/>
          <w:lang w:eastAsia="cs-CZ"/>
        </w:rPr>
        <w:drawing>
          <wp:inline distT="0" distB="0" distL="0" distR="0" wp14:anchorId="04F37980" wp14:editId="0B88C3DF">
            <wp:extent cx="5417915" cy="4622839"/>
            <wp:effectExtent l="0" t="0" r="0" b="63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ZD_Integrace-Kolinsko+Kutnohorsko_B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915" cy="462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608E2" w14:textId="77777777" w:rsidR="00451CC0" w:rsidRDefault="00F70B18" w:rsidP="00451CC0">
      <w:r w:rsidRPr="00451CC0">
        <w:lastRenderedPageBreak/>
        <w:t>Při integraci bude zavedeno 3</w:t>
      </w:r>
      <w:r w:rsidR="00672492" w:rsidRPr="00451CC0">
        <w:t>8</w:t>
      </w:r>
      <w:r w:rsidRPr="00451CC0">
        <w:t xml:space="preserve"> nových autobusových linek PID, na 2</w:t>
      </w:r>
      <w:r w:rsidR="00672492" w:rsidRPr="00451CC0">
        <w:t>4</w:t>
      </w:r>
      <w:r w:rsidRPr="00451CC0">
        <w:t xml:space="preserve"> linkách PID</w:t>
      </w:r>
      <w:r w:rsidR="00672492" w:rsidRPr="00451CC0">
        <w:t xml:space="preserve"> a 6 linkách SID</w:t>
      </w:r>
      <w:r w:rsidRPr="00451CC0">
        <w:t xml:space="preserve"> bude upraven jejich provoz a jedna linka PID bude zrušena. </w:t>
      </w:r>
      <w:r w:rsidR="00672492" w:rsidRPr="00451CC0">
        <w:t>Zrušeno bude celkem 73 linek SID včetně linek MHD Kutná Hora.</w:t>
      </w:r>
      <w:r w:rsidR="00762911" w:rsidRPr="00451CC0">
        <w:t xml:space="preserve"> Všechny zrušené linky budou nahrazeny novými nebo upravenými linkami PID s přehlednějším linkovým vedením.</w:t>
      </w:r>
      <w:r w:rsidR="00790A62" w:rsidRPr="00451CC0">
        <w:t xml:space="preserve"> </w:t>
      </w:r>
      <w:r w:rsidRPr="00451CC0">
        <w:t>V</w:t>
      </w:r>
      <w:r w:rsidR="00790A62" w:rsidRPr="00451CC0">
        <w:t> </w:t>
      </w:r>
      <w:r w:rsidRPr="00451CC0">
        <w:t>nejvyšší</w:t>
      </w:r>
      <w:r w:rsidR="00790A62" w:rsidRPr="00451CC0">
        <w:t xml:space="preserve"> </w:t>
      </w:r>
      <w:r w:rsidRPr="00451CC0">
        <w:t xml:space="preserve">možné míře je snahou na nových linkách zavést </w:t>
      </w:r>
      <w:r w:rsidR="00672492" w:rsidRPr="00451CC0">
        <w:t>koordinaci</w:t>
      </w:r>
      <w:r w:rsidRPr="00451CC0">
        <w:t xml:space="preserve"> linek mezi sebou pro vytvoření</w:t>
      </w:r>
      <w:r w:rsidR="00790A62" w:rsidRPr="00451CC0">
        <w:t xml:space="preserve"> </w:t>
      </w:r>
      <w:r w:rsidRPr="00451CC0">
        <w:t xml:space="preserve">atraktivního intervalu </w:t>
      </w:r>
      <w:r w:rsidR="00790A62" w:rsidRPr="00451CC0">
        <w:t>a v</w:t>
      </w:r>
      <w:r w:rsidRPr="00451CC0">
        <w:t xml:space="preserve">ybrané </w:t>
      </w:r>
      <w:r w:rsidR="00672492" w:rsidRPr="00451CC0">
        <w:t xml:space="preserve">autobusové </w:t>
      </w:r>
      <w:r w:rsidRPr="00451CC0">
        <w:t xml:space="preserve">linky navázat na vlakové spoje. U části </w:t>
      </w:r>
      <w:r w:rsidR="00672492" w:rsidRPr="00451CC0">
        <w:t>tras</w:t>
      </w:r>
      <w:r w:rsidRPr="00451CC0">
        <w:t xml:space="preserve"> dochází k posílení provozu </w:t>
      </w:r>
      <w:r w:rsidR="00790A62" w:rsidRPr="00451CC0">
        <w:t>v p</w:t>
      </w:r>
      <w:r w:rsidRPr="00451CC0">
        <w:t>racovní dny i o víkendech a ke zkvalitnění směrové nabídky.</w:t>
      </w:r>
    </w:p>
    <w:p w14:paraId="3C1FB1A0" w14:textId="77777777" w:rsidR="00451CC0" w:rsidRDefault="00054263" w:rsidP="00451CC0">
      <w:r w:rsidRPr="00451CC0">
        <w:t>U 97 zastávek dochází k jejich přejmenování z důvodu zlepšení orientace cestujících.</w:t>
      </w:r>
    </w:p>
    <w:p w14:paraId="26EE2AB5" w14:textId="77777777" w:rsidR="00F70B18" w:rsidRPr="00451CC0" w:rsidRDefault="0025329B" w:rsidP="00451CC0">
      <w:r w:rsidRPr="00451CC0">
        <w:t xml:space="preserve">Celkem se změny </w:t>
      </w:r>
      <w:r w:rsidR="00054263" w:rsidRPr="00451CC0">
        <w:t xml:space="preserve">autobusových linek </w:t>
      </w:r>
      <w:r w:rsidRPr="00451CC0">
        <w:t>dotknou cca 200 středočeských měst a obcí a některých dalších obcí v Královéhradeckém kraji.</w:t>
      </w:r>
    </w:p>
    <w:p w14:paraId="19E92498" w14:textId="77777777" w:rsidR="00672492" w:rsidRPr="00451CC0" w:rsidRDefault="00672492" w:rsidP="004B0BAC">
      <w:pPr>
        <w:pStyle w:val="Nadpis1"/>
      </w:pPr>
      <w:bookmarkStart w:id="1" w:name="_Toc77694338"/>
      <w:r w:rsidRPr="00451CC0">
        <w:t>Páteřní linky oblasti</w:t>
      </w:r>
      <w:bookmarkEnd w:id="1"/>
    </w:p>
    <w:p w14:paraId="202D8F99" w14:textId="77777777" w:rsidR="00672492" w:rsidRPr="00451CC0" w:rsidRDefault="00672492" w:rsidP="00451CC0">
      <w:r w:rsidRPr="00451CC0">
        <w:t>Mezi novými</w:t>
      </w:r>
      <w:r w:rsidR="00C90779" w:rsidRPr="00451CC0">
        <w:t xml:space="preserve"> i upravenými</w:t>
      </w:r>
      <w:r w:rsidR="00762911" w:rsidRPr="00451CC0">
        <w:t xml:space="preserve"> autobusovými linkami PID bude také</w:t>
      </w:r>
      <w:r w:rsidR="00790A62" w:rsidRPr="00451CC0">
        <w:t xml:space="preserve"> </w:t>
      </w:r>
      <w:r w:rsidRPr="00451CC0">
        <w:t>řada páteřních linek zajišťujících v pravidelných intervalech a s celotýdenním provozem spojení mezi největšími městy v regionu:</w:t>
      </w:r>
    </w:p>
    <w:p w14:paraId="0EEA92CA" w14:textId="77777777" w:rsidR="00C90779" w:rsidRPr="00451CC0" w:rsidRDefault="00C90779" w:rsidP="00451CC0">
      <w:pPr>
        <w:pStyle w:val="Normlnpedsazen"/>
      </w:pPr>
      <w:r w:rsidRPr="00451CC0">
        <w:rPr>
          <w:rStyle w:val="Tun"/>
        </w:rPr>
        <w:t>381</w:t>
      </w:r>
      <w:r w:rsidRPr="00451CC0">
        <w:tab/>
        <w:t xml:space="preserve">Praha, Háje – Kostelec nad Černými </w:t>
      </w:r>
      <w:r w:rsidR="00790A62" w:rsidRPr="00451CC0">
        <w:t>l</w:t>
      </w:r>
      <w:r w:rsidRPr="00451CC0">
        <w:t>esy – Kutná Hora – Čáslav</w:t>
      </w:r>
    </w:p>
    <w:p w14:paraId="580DF752" w14:textId="77777777" w:rsidR="00C90779" w:rsidRPr="00451CC0" w:rsidRDefault="00C90779" w:rsidP="00451CC0">
      <w:pPr>
        <w:pStyle w:val="Normlnpedsazen"/>
      </w:pPr>
      <w:r w:rsidRPr="00451CC0">
        <w:rPr>
          <w:rStyle w:val="Tun"/>
        </w:rPr>
        <w:t>387</w:t>
      </w:r>
      <w:r w:rsidRPr="00451CC0">
        <w:tab/>
        <w:t xml:space="preserve">Praha, Háje – Kostelec nad Černými </w:t>
      </w:r>
      <w:r w:rsidR="00790A62" w:rsidRPr="00451CC0">
        <w:t>l</w:t>
      </w:r>
      <w:r w:rsidRPr="00451CC0">
        <w:t>esy – Zásmuky – Uhlířské Janovice</w:t>
      </w:r>
    </w:p>
    <w:p w14:paraId="2AD5D783" w14:textId="77777777" w:rsidR="00790A62" w:rsidRPr="00451CC0" w:rsidRDefault="00712215" w:rsidP="00451CC0">
      <w:pPr>
        <w:pStyle w:val="Normlnpedsazen"/>
      </w:pPr>
      <w:r w:rsidRPr="00451CC0">
        <w:rPr>
          <w:rStyle w:val="Tun"/>
        </w:rPr>
        <w:t>402</w:t>
      </w:r>
      <w:r w:rsidRPr="00451CC0">
        <w:tab/>
        <w:t>Praha, Roztyly – Zruč nad Sázavou – Zbraslavice – Čáslav</w:t>
      </w:r>
    </w:p>
    <w:p w14:paraId="68B98472" w14:textId="77777777" w:rsidR="00712215" w:rsidRPr="00451CC0" w:rsidRDefault="00712215" w:rsidP="00451CC0">
      <w:pPr>
        <w:pStyle w:val="Normlnpedsazen"/>
      </w:pPr>
      <w:r w:rsidRPr="00451CC0">
        <w:rPr>
          <w:rStyle w:val="Tun"/>
        </w:rPr>
        <w:t>421</w:t>
      </w:r>
      <w:r w:rsidRPr="00451CC0">
        <w:tab/>
        <w:t>Kolín – Kouřim – Ždánice – Sázava</w:t>
      </w:r>
    </w:p>
    <w:p w14:paraId="301AEAAC" w14:textId="77777777" w:rsidR="00EB6229" w:rsidRPr="00451CC0" w:rsidRDefault="00712215" w:rsidP="00451CC0">
      <w:pPr>
        <w:pStyle w:val="Normlnpedsazen"/>
      </w:pPr>
      <w:r w:rsidRPr="00451CC0">
        <w:rPr>
          <w:rStyle w:val="Tun"/>
        </w:rPr>
        <w:t>481</w:t>
      </w:r>
      <w:r w:rsidRPr="00451CC0">
        <w:tab/>
        <w:t xml:space="preserve">Soběšín – Uhlířské Janovice – Kutná Hora </w:t>
      </w:r>
      <w:r w:rsidR="00EB6229" w:rsidRPr="00451CC0">
        <w:t>–</w:t>
      </w:r>
      <w:r w:rsidRPr="00451CC0">
        <w:t xml:space="preserve"> Čáslav</w:t>
      </w:r>
    </w:p>
    <w:p w14:paraId="13A9997C" w14:textId="77777777" w:rsidR="00790A62" w:rsidRPr="00451CC0" w:rsidRDefault="00EB6229" w:rsidP="00451CC0">
      <w:pPr>
        <w:pStyle w:val="Normlnpedsazen"/>
      </w:pPr>
      <w:r w:rsidRPr="00451CC0">
        <w:rPr>
          <w:rStyle w:val="Tun"/>
        </w:rPr>
        <w:t>487</w:t>
      </w:r>
      <w:r w:rsidRPr="00451CC0">
        <w:tab/>
        <w:t>Kolín – Uhlířské Janovice – Kácov – Vlašim</w:t>
      </w:r>
    </w:p>
    <w:p w14:paraId="6C71EB15" w14:textId="77777777" w:rsidR="00790A62" w:rsidRPr="00451CC0" w:rsidRDefault="00EB6229" w:rsidP="00451CC0">
      <w:pPr>
        <w:pStyle w:val="Normlnpedsazen"/>
      </w:pPr>
      <w:r w:rsidRPr="00451CC0">
        <w:rPr>
          <w:rStyle w:val="Tun"/>
        </w:rPr>
        <w:t>536</w:t>
      </w:r>
      <w:r w:rsidRPr="00451CC0">
        <w:tab/>
        <w:t>Kolín – Žiželice</w:t>
      </w:r>
    </w:p>
    <w:p w14:paraId="695477F1" w14:textId="77777777" w:rsidR="00EB6229" w:rsidRPr="00451CC0" w:rsidRDefault="00C90779" w:rsidP="00451CC0">
      <w:pPr>
        <w:pStyle w:val="Normlnpedsazen"/>
      </w:pPr>
      <w:r w:rsidRPr="00451CC0">
        <w:rPr>
          <w:rStyle w:val="Tun"/>
        </w:rPr>
        <w:t>659</w:t>
      </w:r>
      <w:r w:rsidRPr="00451CC0">
        <w:tab/>
        <w:t xml:space="preserve">Český Brod – Kostelec nad Černými </w:t>
      </w:r>
      <w:r w:rsidR="00790A62" w:rsidRPr="00451CC0">
        <w:t>l</w:t>
      </w:r>
      <w:r w:rsidRPr="00451CC0">
        <w:t>esy – Vlkančice – Uhlířské Janovice</w:t>
      </w:r>
    </w:p>
    <w:p w14:paraId="688A475E" w14:textId="77777777" w:rsidR="00790A62" w:rsidRPr="00451CC0" w:rsidRDefault="00EB6229" w:rsidP="00451CC0">
      <w:pPr>
        <w:pStyle w:val="Normlnpedsazen"/>
      </w:pPr>
      <w:r w:rsidRPr="00451CC0">
        <w:rPr>
          <w:rStyle w:val="Tun"/>
        </w:rPr>
        <w:t>681</w:t>
      </w:r>
      <w:r w:rsidRPr="00451CC0">
        <w:tab/>
        <w:t>Kolín – Suchdol – Uhlířské Janovice (– Petrovice II)</w:t>
      </w:r>
    </w:p>
    <w:p w14:paraId="1BE0D3CB" w14:textId="77777777" w:rsidR="00EB6229" w:rsidRPr="00451CC0" w:rsidRDefault="00EB6229" w:rsidP="00451CC0">
      <w:pPr>
        <w:pStyle w:val="Normlnpedsazen"/>
      </w:pPr>
      <w:r w:rsidRPr="00451CC0">
        <w:rPr>
          <w:rStyle w:val="Tun"/>
        </w:rPr>
        <w:t>702</w:t>
      </w:r>
      <w:r w:rsidRPr="00451CC0">
        <w:tab/>
        <w:t>Kolín – Červené Pečky</w:t>
      </w:r>
    </w:p>
    <w:p w14:paraId="1B29C2C7" w14:textId="77777777" w:rsidR="00EB6229" w:rsidRPr="00451CC0" w:rsidRDefault="00EB6229" w:rsidP="00451CC0">
      <w:pPr>
        <w:pStyle w:val="Normlnpedsazen"/>
      </w:pPr>
      <w:r w:rsidRPr="00451CC0">
        <w:rPr>
          <w:rStyle w:val="Tun"/>
        </w:rPr>
        <w:t>705</w:t>
      </w:r>
      <w:r w:rsidRPr="00451CC0">
        <w:tab/>
        <w:t>Poděbrady – Kolín – Červené Pečky – Kutná Hora – Čáslav</w:t>
      </w:r>
    </w:p>
    <w:p w14:paraId="2C221054" w14:textId="77777777" w:rsidR="00790A62" w:rsidRPr="00451CC0" w:rsidRDefault="00EB6229" w:rsidP="00451CC0">
      <w:pPr>
        <w:pStyle w:val="Normlnpedsazen"/>
      </w:pPr>
      <w:r w:rsidRPr="00451CC0">
        <w:rPr>
          <w:rStyle w:val="Tun"/>
        </w:rPr>
        <w:t>706</w:t>
      </w:r>
      <w:r w:rsidRPr="00451CC0">
        <w:tab/>
        <w:t xml:space="preserve">(Horní Kruty </w:t>
      </w:r>
      <w:r w:rsidR="00A53A16">
        <w:t>–</w:t>
      </w:r>
      <w:r w:rsidRPr="00451CC0">
        <w:t>) Skvrňov – Zásmuky – Kolín – Žiželice</w:t>
      </w:r>
    </w:p>
    <w:p w14:paraId="31D93DA9" w14:textId="77777777" w:rsidR="00EB6229" w:rsidRPr="00451CC0" w:rsidRDefault="00EB6229" w:rsidP="00451CC0">
      <w:pPr>
        <w:pStyle w:val="Normlnpedsazen"/>
      </w:pPr>
      <w:r w:rsidRPr="00451CC0">
        <w:rPr>
          <w:rStyle w:val="Tun"/>
        </w:rPr>
        <w:t>770</w:t>
      </w:r>
      <w:r w:rsidRPr="00451CC0">
        <w:tab/>
        <w:t>Benešov – Sázava – Uhlířské Janovice</w:t>
      </w:r>
    </w:p>
    <w:p w14:paraId="761F3962" w14:textId="77777777" w:rsidR="00EB6229" w:rsidRPr="00451CC0" w:rsidRDefault="00EB6229" w:rsidP="00451CC0">
      <w:pPr>
        <w:pStyle w:val="Normlnpedsazen"/>
      </w:pPr>
      <w:r w:rsidRPr="00451CC0">
        <w:rPr>
          <w:rStyle w:val="Tun"/>
        </w:rPr>
        <w:t>801</w:t>
      </w:r>
      <w:r w:rsidRPr="00451CC0">
        <w:tab/>
        <w:t>Kutná Hora, poliklinika – Kutná Hora, Hl. nádraží (– Bernardov)</w:t>
      </w:r>
    </w:p>
    <w:p w14:paraId="26E95F43" w14:textId="77777777" w:rsidR="00790A62" w:rsidRPr="00451CC0" w:rsidRDefault="00EB6229" w:rsidP="00451CC0">
      <w:pPr>
        <w:pStyle w:val="Normlnpedsazen"/>
      </w:pPr>
      <w:r w:rsidRPr="00451CC0">
        <w:rPr>
          <w:rStyle w:val="Tun"/>
        </w:rPr>
        <w:t>802</w:t>
      </w:r>
      <w:r w:rsidR="00790A62" w:rsidRPr="00451CC0">
        <w:tab/>
      </w:r>
      <w:r w:rsidRPr="00451CC0">
        <w:t>Kutná Hora, Vrchlice – Kutná Hora, Hl. nádraží – Hlízov</w:t>
      </w:r>
    </w:p>
    <w:p w14:paraId="61F84E27" w14:textId="77777777" w:rsidR="00790A62" w:rsidRPr="00451CC0" w:rsidRDefault="00EB6229" w:rsidP="00451CC0">
      <w:pPr>
        <w:pStyle w:val="Normlnpedsazen"/>
      </w:pPr>
      <w:r w:rsidRPr="00451CC0">
        <w:rPr>
          <w:rStyle w:val="Tun"/>
        </w:rPr>
        <w:t>805</w:t>
      </w:r>
      <w:r w:rsidRPr="00451CC0">
        <w:tab/>
        <w:t>Kolín – Kutná Hora – Zbraslavice – Zruč nad Sázavou</w:t>
      </w:r>
    </w:p>
    <w:p w14:paraId="0DDB0C95" w14:textId="77777777" w:rsidR="00451CC0" w:rsidRDefault="00672492" w:rsidP="004B0BAC">
      <w:pPr>
        <w:pStyle w:val="Nadpis1"/>
      </w:pPr>
      <w:bookmarkStart w:id="2" w:name="_Toc77694339"/>
      <w:r w:rsidRPr="00451CC0">
        <w:t>Úpravy na Černokostelecku</w:t>
      </w:r>
      <w:bookmarkEnd w:id="2"/>
    </w:p>
    <w:p w14:paraId="277E5E83" w14:textId="77777777" w:rsidR="00790A62" w:rsidRPr="00451CC0" w:rsidRDefault="00672492" w:rsidP="00451CC0">
      <w:r w:rsidRPr="00451CC0">
        <w:t>Součástí této etapy integrace bude také úprava linek v oblasti Černokostelecka</w:t>
      </w:r>
      <w:r w:rsidR="00AD2DBF" w:rsidRPr="00451CC0">
        <w:t>, Říčanska a</w:t>
      </w:r>
      <w:r w:rsidR="00451CC0">
        <w:t> </w:t>
      </w:r>
      <w:r w:rsidR="00AD2DBF" w:rsidRPr="00451CC0">
        <w:t>Ondřejovska</w:t>
      </w:r>
      <w:r w:rsidRPr="00451CC0">
        <w:t xml:space="preserve"> s cílem posílit spojení k vlakům do Českého Brodu, Strančic a Říčan jako alternativu k omezeným linkám do Prahy s nepravidelným provozem kvůli častým kolonám na silnici I/2. Současná páteřní autobusová linka</w:t>
      </w:r>
      <w:r w:rsidR="00345B1E" w:rsidRPr="00451CC0">
        <w:t> </w:t>
      </w:r>
      <w:r w:rsidRPr="00451CC0">
        <w:t xml:space="preserve">381 bude prodloužena s Kutné Hory až do Čáslavi. Linka 387 z Prahy do Uhlířských Janovic bude odkloněna přes Zásmuky a Skvrňov, místo </w:t>
      </w:r>
      <w:r w:rsidR="00C90779" w:rsidRPr="00451CC0">
        <w:t>n</w:t>
      </w:r>
      <w:r w:rsidRPr="00451CC0">
        <w:t xml:space="preserve">í pojede </w:t>
      </w:r>
      <w:r w:rsidR="00C90779" w:rsidRPr="00451CC0">
        <w:t>původní trasou do Uhlířských Janovic prodloužená linka 659 z Českého Brodu. Omezený provoz linky 383 z Prahy do Chocerad nahradí posílené linky k vlaku ve Strančicích, zkrácenou linku 385 nahradí v Louňovicích nová linka 582 z Říčan od vlaku přes Mukařov do Jevan.</w:t>
      </w:r>
      <w:r w:rsidR="00762911" w:rsidRPr="00451CC0">
        <w:t xml:space="preserve"> Z Kostelce nad Černými lesy bude posíleno spojení k vlaku do Českého Brodu</w:t>
      </w:r>
      <w:r w:rsidR="00AD2DBF" w:rsidRPr="00451CC0">
        <w:t xml:space="preserve"> včetně nových zrychlených spojů linky 659 navazujících na spěšné vlaky do/z Prahy (jejich</w:t>
      </w:r>
      <w:r w:rsidR="00A53A16">
        <w:t>ž</w:t>
      </w:r>
      <w:r w:rsidR="00AD2DBF" w:rsidRPr="00451CC0">
        <w:t xml:space="preserve"> provoz bude obnoven od září)</w:t>
      </w:r>
      <w:r w:rsidR="00762911" w:rsidRPr="00451CC0">
        <w:t>.</w:t>
      </w:r>
    </w:p>
    <w:p w14:paraId="35FC8BC7" w14:textId="77777777" w:rsidR="00137AAE" w:rsidRPr="00451CC0" w:rsidRDefault="00137AAE" w:rsidP="00F70B18">
      <w:r w:rsidRPr="00451CC0">
        <w:t>Nové linky PID</w:t>
      </w:r>
      <w:r w:rsidR="004F32A0" w:rsidRPr="00451CC0">
        <w:t>:</w:t>
      </w:r>
      <w:r w:rsidR="00D60246" w:rsidRPr="00451CC0">
        <w:t xml:space="preserve"> </w:t>
      </w:r>
      <w:r w:rsidR="00D60246" w:rsidRPr="00451CC0">
        <w:rPr>
          <w:rStyle w:val="Tun"/>
        </w:rPr>
        <w:t>557, 582</w:t>
      </w:r>
    </w:p>
    <w:p w14:paraId="348B1002" w14:textId="77777777" w:rsidR="00137AAE" w:rsidRPr="00451CC0" w:rsidRDefault="00137AAE" w:rsidP="00F70B18">
      <w:r w:rsidRPr="00451CC0">
        <w:t>Upravené linky PID</w:t>
      </w:r>
      <w:r w:rsidR="004F32A0" w:rsidRPr="00451CC0">
        <w:t>:</w:t>
      </w:r>
      <w:r w:rsidR="009710FA" w:rsidRPr="00451CC0">
        <w:t xml:space="preserve"> </w:t>
      </w:r>
      <w:r w:rsidR="009710FA" w:rsidRPr="00451CC0">
        <w:rPr>
          <w:rStyle w:val="Tun"/>
        </w:rPr>
        <w:t>381, 382, 383, 385, 387, 428, 489, 490, 494, 495, 654, 659, 660</w:t>
      </w:r>
    </w:p>
    <w:p w14:paraId="55F1F7D7" w14:textId="77777777" w:rsidR="00672492" w:rsidRPr="00451CC0" w:rsidRDefault="00672492" w:rsidP="004B0BAC">
      <w:pPr>
        <w:pStyle w:val="Nadpis1"/>
      </w:pPr>
      <w:bookmarkStart w:id="3" w:name="_Toc77694340"/>
      <w:r w:rsidRPr="00451CC0">
        <w:lastRenderedPageBreak/>
        <w:t>Integrace Kutnohorska</w:t>
      </w:r>
      <w:r w:rsidR="00F67E25" w:rsidRPr="00451CC0">
        <w:t xml:space="preserve"> a MHD Kutná Hora</w:t>
      </w:r>
      <w:bookmarkEnd w:id="3"/>
    </w:p>
    <w:p w14:paraId="3EBDC826" w14:textId="77777777" w:rsidR="00790A62" w:rsidRPr="00451CC0" w:rsidRDefault="00F305B6" w:rsidP="00F305B6">
      <w:pPr>
        <w:rPr>
          <w:lang w:eastAsia="cs-CZ"/>
        </w:rPr>
      </w:pPr>
      <w:r w:rsidRPr="00451CC0">
        <w:rPr>
          <w:lang w:eastAsia="cs-CZ"/>
        </w:rPr>
        <w:t>Páteřními linkami mezi Kolínem a Kutnou Horou budou čísla 705 a 805, spojení mezi Kutnou Horou a Čáslaví zajistí zejména linky 381 a 705. Mezi Kolínem, Kutnou Horou a Čáslaví bude zajištěn pravidelný špičkový interval 30 minut a 60 minut v ostatních obdobích všedního dne. Do Uhlířských Janovic pojede z Kutné Hory páteřní linka 481</w:t>
      </w:r>
      <w:r w:rsidR="00762911" w:rsidRPr="00451CC0">
        <w:rPr>
          <w:lang w:eastAsia="cs-CZ"/>
        </w:rPr>
        <w:t>.</w:t>
      </w:r>
      <w:r w:rsidR="00EB281E" w:rsidRPr="00451CC0">
        <w:rPr>
          <w:lang w:eastAsia="cs-CZ"/>
        </w:rPr>
        <w:t xml:space="preserve"> Z Čáslavi pojede do Zbraslavic a Zruče nad Sázavou linka 402, která pak bude pokračovat přímo pod dálnici D1 do Prahy. Spojení Čáslavi a Ledče nad Sázavou nabídne linka 742. Nynější MHD v Čáslavi nahradí ostatní regionální linky PID v kratších a pravidelnějších intervalech.</w:t>
      </w:r>
    </w:p>
    <w:p w14:paraId="11B439DE" w14:textId="77777777" w:rsidR="00672492" w:rsidRPr="00451CC0" w:rsidRDefault="00C90779" w:rsidP="00F70B18">
      <w:r w:rsidRPr="00451CC0">
        <w:t>MHD v Kutné Hoře bude plně nahrazena novými regionálními linkami PID 801, 802 a 805, které nabídnou přímé spojení i do okolních měst a obcí. Pro rychlé spojení mezi centrem Kutné Hory a</w:t>
      </w:r>
      <w:r w:rsidR="00790A62" w:rsidRPr="00451CC0">
        <w:t> </w:t>
      </w:r>
      <w:r w:rsidRPr="00451CC0">
        <w:t>vlakovým nádražím poslouží také</w:t>
      </w:r>
      <w:r w:rsidR="00F305B6" w:rsidRPr="00451CC0">
        <w:t xml:space="preserve"> prodloužená</w:t>
      </w:r>
      <w:r w:rsidRPr="00451CC0">
        <w:t xml:space="preserve"> páteřní linka 381</w:t>
      </w:r>
      <w:r w:rsidR="00F305B6" w:rsidRPr="00451CC0">
        <w:t xml:space="preserve"> z Prahy (resp. Kostelce n.</w:t>
      </w:r>
      <w:r w:rsidR="00345B1E" w:rsidRPr="00451CC0">
        <w:t xml:space="preserve"> </w:t>
      </w:r>
      <w:r w:rsidR="00F305B6" w:rsidRPr="00451CC0">
        <w:t>Č.</w:t>
      </w:r>
      <w:r w:rsidR="00345B1E" w:rsidRPr="00451CC0">
        <w:t xml:space="preserve"> </w:t>
      </w:r>
      <w:r w:rsidR="00F305B6" w:rsidRPr="00451CC0">
        <w:t>l</w:t>
      </w:r>
      <w:r w:rsidR="00345B1E" w:rsidRPr="00451CC0">
        <w:t>.</w:t>
      </w:r>
      <w:r w:rsidR="00F305B6" w:rsidRPr="00451CC0">
        <w:t>), která bude navazovat na vlaky jak do Kolína (resp. Prahy), tak do Čáslavi (resp. Brna)</w:t>
      </w:r>
      <w:r w:rsidRPr="00451CC0">
        <w:t>.</w:t>
      </w:r>
      <w:r w:rsidR="00762911" w:rsidRPr="00451CC0">
        <w:t xml:space="preserve"> Přes zastávky původních linek MHD pojedou také některé další regionální linky z okolí. Výhodou integrace je možnost využít pro cesty nejen po Kutné Hoře všechny autobusové linky na jeden jízdní doklad.</w:t>
      </w:r>
    </w:p>
    <w:p w14:paraId="4A1CA7E1" w14:textId="77777777" w:rsidR="0025329B" w:rsidRPr="00451CC0" w:rsidRDefault="0025329B" w:rsidP="0025329B">
      <w:r w:rsidRPr="00451CC0">
        <w:t>Nové linky PID</w:t>
      </w:r>
      <w:r w:rsidR="004F32A0" w:rsidRPr="00451CC0">
        <w:t xml:space="preserve">: </w:t>
      </w:r>
      <w:r w:rsidR="004F32A0" w:rsidRPr="00451CC0">
        <w:rPr>
          <w:rStyle w:val="Tun"/>
        </w:rPr>
        <w:t>402</w:t>
      </w:r>
      <w:r w:rsidR="00D60246" w:rsidRPr="00451CC0">
        <w:rPr>
          <w:rStyle w:val="Tun"/>
        </w:rPr>
        <w:t>, 481, 533, 705, 742, 743, 746, 749</w:t>
      </w:r>
      <w:r w:rsidR="009710FA" w:rsidRPr="00451CC0">
        <w:rPr>
          <w:rStyle w:val="Tun"/>
        </w:rPr>
        <w:t>, 782, 784</w:t>
      </w:r>
      <w:r w:rsidR="00A53A16">
        <w:rPr>
          <w:rStyle w:val="Tun"/>
        </w:rPr>
        <w:t xml:space="preserve">, 785, </w:t>
      </w:r>
      <w:r w:rsidR="009710FA" w:rsidRPr="00451CC0">
        <w:rPr>
          <w:rStyle w:val="Tun"/>
        </w:rPr>
        <w:t>786, 788, 801, 802, 805</w:t>
      </w:r>
    </w:p>
    <w:p w14:paraId="48613F59" w14:textId="77777777" w:rsidR="0025329B" w:rsidRPr="00451CC0" w:rsidRDefault="0025329B" w:rsidP="0025329B">
      <w:r w:rsidRPr="00451CC0">
        <w:t>Upravené linky PID</w:t>
      </w:r>
      <w:r w:rsidR="004F32A0" w:rsidRPr="00451CC0">
        <w:t>:</w:t>
      </w:r>
      <w:r w:rsidR="009710FA" w:rsidRPr="00451CC0">
        <w:t xml:space="preserve"> </w:t>
      </w:r>
      <w:r w:rsidR="009710FA" w:rsidRPr="00451CC0">
        <w:rPr>
          <w:rStyle w:val="Tun"/>
        </w:rPr>
        <w:t>381</w:t>
      </w:r>
    </w:p>
    <w:p w14:paraId="55C826A7" w14:textId="77777777" w:rsidR="00672492" w:rsidRPr="00451CC0" w:rsidRDefault="00672492" w:rsidP="004B0BAC">
      <w:pPr>
        <w:pStyle w:val="Nadpis1"/>
      </w:pPr>
      <w:bookmarkStart w:id="4" w:name="_Toc77694341"/>
      <w:r w:rsidRPr="00451CC0">
        <w:t xml:space="preserve">Integrace </w:t>
      </w:r>
      <w:r w:rsidR="005B6BE6" w:rsidRPr="00451CC0">
        <w:t xml:space="preserve">zbytku </w:t>
      </w:r>
      <w:r w:rsidRPr="00451CC0">
        <w:t>Kolínska</w:t>
      </w:r>
      <w:bookmarkEnd w:id="4"/>
    </w:p>
    <w:p w14:paraId="7A7FAF07" w14:textId="77777777" w:rsidR="00790A62" w:rsidRPr="00451CC0" w:rsidRDefault="00762911" w:rsidP="005B6BE6">
      <w:pPr>
        <w:rPr>
          <w:lang w:eastAsia="cs-CZ"/>
        </w:rPr>
      </w:pPr>
      <w:r w:rsidRPr="00451CC0">
        <w:rPr>
          <w:lang w:eastAsia="cs-CZ"/>
        </w:rPr>
        <w:t xml:space="preserve">Páteřní linkou oblasti bude číslo 705 spojující Kolín s Poděbrady i s Kutnou Horou. Do Kutné </w:t>
      </w:r>
      <w:r w:rsidR="000F5ECD" w:rsidRPr="00451CC0">
        <w:rPr>
          <w:lang w:eastAsia="cs-CZ"/>
        </w:rPr>
        <w:t>H</w:t>
      </w:r>
      <w:r w:rsidRPr="00451CC0">
        <w:rPr>
          <w:lang w:eastAsia="cs-CZ"/>
        </w:rPr>
        <w:t>ory pojede v krátkých intervalech také linka 805. Další</w:t>
      </w:r>
      <w:r w:rsidR="00AD2DBF" w:rsidRPr="00451CC0">
        <w:rPr>
          <w:lang w:eastAsia="cs-CZ"/>
        </w:rPr>
        <w:t>mi</w:t>
      </w:r>
      <w:r w:rsidRPr="00451CC0">
        <w:rPr>
          <w:lang w:eastAsia="cs-CZ"/>
        </w:rPr>
        <w:t xml:space="preserve"> link</w:t>
      </w:r>
      <w:r w:rsidR="00AD2DBF" w:rsidRPr="00451CC0">
        <w:rPr>
          <w:lang w:eastAsia="cs-CZ"/>
        </w:rPr>
        <w:t xml:space="preserve">ami </w:t>
      </w:r>
      <w:r w:rsidRPr="00451CC0">
        <w:rPr>
          <w:lang w:eastAsia="cs-CZ"/>
        </w:rPr>
        <w:t>s pravidelnými intervaly budou linky 536 a</w:t>
      </w:r>
      <w:r w:rsidR="00790A62" w:rsidRPr="00451CC0">
        <w:rPr>
          <w:lang w:eastAsia="cs-CZ"/>
        </w:rPr>
        <w:t> </w:t>
      </w:r>
      <w:r w:rsidRPr="00451CC0">
        <w:rPr>
          <w:lang w:eastAsia="cs-CZ"/>
        </w:rPr>
        <w:t>706 z Kolína do Žiželic. Linka</w:t>
      </w:r>
      <w:r w:rsidR="000F5ECD" w:rsidRPr="00451CC0">
        <w:rPr>
          <w:lang w:eastAsia="cs-CZ"/>
        </w:rPr>
        <w:t xml:space="preserve"> 706 dojede i do Zásmuk s možností přestupu na další páteřní linky. Pro spojení Kolína s Uhlířskými Janovicemi budou sloužit linky 487 a 681, linka 487 dojede až do Vlašimi. Krátký pravidelný interval mezi Kolínem a Červenými Pečkami zajistí linky 702 a 705. Přímé spojení východního Kolínska a Kutné Hory zajistí linka 533 z Kutné Hory přes Týnec nad Labem a</w:t>
      </w:r>
      <w:r w:rsidR="00790A62" w:rsidRPr="00451CC0">
        <w:rPr>
          <w:lang w:eastAsia="cs-CZ"/>
        </w:rPr>
        <w:t> </w:t>
      </w:r>
      <w:r w:rsidR="000F5ECD" w:rsidRPr="00451CC0">
        <w:rPr>
          <w:lang w:eastAsia="cs-CZ"/>
        </w:rPr>
        <w:t>Žiželice do Chlumce nad Cidlinou, která bude jezdit i o víkendu. Týnecko s Kolínem spojí linky 534 a 535.</w:t>
      </w:r>
      <w:r w:rsidR="00AD2DBF" w:rsidRPr="00451CC0">
        <w:rPr>
          <w:lang w:eastAsia="cs-CZ"/>
        </w:rPr>
        <w:t xml:space="preserve"> Upraví se také spojení Kouřimi s Kolínem i Český Brodem.</w:t>
      </w:r>
    </w:p>
    <w:p w14:paraId="0F6AA1FF" w14:textId="77777777" w:rsidR="0025329B" w:rsidRPr="00451CC0" w:rsidRDefault="0025329B" w:rsidP="0025329B">
      <w:r w:rsidRPr="00451CC0">
        <w:t>Nové linky PID</w:t>
      </w:r>
      <w:r w:rsidR="004F32A0" w:rsidRPr="00451CC0">
        <w:t>:</w:t>
      </w:r>
      <w:r w:rsidR="00D60246" w:rsidRPr="00451CC0">
        <w:t xml:space="preserve"> </w:t>
      </w:r>
      <w:r w:rsidR="00D60246" w:rsidRPr="00451CC0">
        <w:rPr>
          <w:rStyle w:val="Tun"/>
        </w:rPr>
        <w:t>487, 533</w:t>
      </w:r>
      <w:r w:rsidR="00A53A16">
        <w:rPr>
          <w:rStyle w:val="Tun"/>
        </w:rPr>
        <w:t xml:space="preserve">, 534, 535, 536, </w:t>
      </w:r>
      <w:r w:rsidR="00D60246" w:rsidRPr="00451CC0">
        <w:rPr>
          <w:rStyle w:val="Tun"/>
        </w:rPr>
        <w:t>537, 543, 681, 702, 705</w:t>
      </w:r>
      <w:r w:rsidR="00A53A16">
        <w:rPr>
          <w:rStyle w:val="Tun"/>
        </w:rPr>
        <w:t xml:space="preserve">, 706, </w:t>
      </w:r>
      <w:r w:rsidR="00D60246" w:rsidRPr="00451CC0">
        <w:rPr>
          <w:rStyle w:val="Tun"/>
        </w:rPr>
        <w:t>707</w:t>
      </w:r>
      <w:r w:rsidR="009710FA" w:rsidRPr="00451CC0">
        <w:rPr>
          <w:rStyle w:val="Tun"/>
        </w:rPr>
        <w:t>, 785, 805</w:t>
      </w:r>
    </w:p>
    <w:p w14:paraId="08D57042" w14:textId="77777777" w:rsidR="0025329B" w:rsidRPr="00451CC0" w:rsidRDefault="0025329B" w:rsidP="0025329B">
      <w:r w:rsidRPr="00451CC0">
        <w:t>Upravené linky PID</w:t>
      </w:r>
      <w:r w:rsidR="004F32A0" w:rsidRPr="00451CC0">
        <w:t>:</w:t>
      </w:r>
      <w:r w:rsidR="00AD2DBF" w:rsidRPr="00451CC0">
        <w:t xml:space="preserve"> </w:t>
      </w:r>
      <w:r w:rsidR="00AD2DBF" w:rsidRPr="00451CC0">
        <w:rPr>
          <w:rStyle w:val="Tun"/>
        </w:rPr>
        <w:t>421, 424, 450</w:t>
      </w:r>
    </w:p>
    <w:p w14:paraId="7F40456D" w14:textId="77777777" w:rsidR="00672492" w:rsidRPr="00451CC0" w:rsidRDefault="00672492" w:rsidP="004B0BAC">
      <w:pPr>
        <w:pStyle w:val="Nadpis1"/>
      </w:pPr>
      <w:bookmarkStart w:id="5" w:name="_Toc77694342"/>
      <w:r w:rsidRPr="00451CC0">
        <w:t>Integrace Uhlířskojanovicka</w:t>
      </w:r>
      <w:r w:rsidR="00AD2DBF" w:rsidRPr="00451CC0">
        <w:t xml:space="preserve"> a okolí Sázavy</w:t>
      </w:r>
      <w:bookmarkEnd w:id="5"/>
    </w:p>
    <w:p w14:paraId="5FB4624D" w14:textId="77777777" w:rsidR="00451CC0" w:rsidRDefault="005B6BE6" w:rsidP="005B6BE6">
      <w:pPr>
        <w:rPr>
          <w:lang w:eastAsia="cs-CZ"/>
        </w:rPr>
      </w:pPr>
      <w:r w:rsidRPr="00451CC0">
        <w:rPr>
          <w:lang w:eastAsia="cs-CZ"/>
        </w:rPr>
        <w:t xml:space="preserve">Páteřní </w:t>
      </w:r>
      <w:r w:rsidR="000F5ECD" w:rsidRPr="00451CC0">
        <w:rPr>
          <w:lang w:eastAsia="cs-CZ"/>
        </w:rPr>
        <w:t>linka 387 směr Kostelec nad Černými lesy a Praha pojede nově přes Skvrňov a Zásmuky. Původní trasou místo ní pojede linka 659 z Českého Brodu. V Uhlířských Janovicích budou garantované přestupy mezi zdejšími linkami. Do Kutné Hory pojede z Uhlířských Janovic linka 481, do Kolína linky 487 a 681</w:t>
      </w:r>
      <w:r w:rsidR="00FC3A44" w:rsidRPr="00451CC0">
        <w:rPr>
          <w:lang w:eastAsia="cs-CZ"/>
        </w:rPr>
        <w:t xml:space="preserve"> a vlak S18</w:t>
      </w:r>
      <w:r w:rsidR="000F5ECD" w:rsidRPr="00451CC0">
        <w:rPr>
          <w:lang w:eastAsia="cs-CZ"/>
        </w:rPr>
        <w:t xml:space="preserve">, do </w:t>
      </w:r>
      <w:r w:rsidR="00FC3A44" w:rsidRPr="00451CC0">
        <w:rPr>
          <w:lang w:eastAsia="cs-CZ"/>
        </w:rPr>
        <w:t>Zbraslavi</w:t>
      </w:r>
      <w:r w:rsidR="0025329B" w:rsidRPr="00451CC0">
        <w:rPr>
          <w:lang w:eastAsia="cs-CZ"/>
        </w:rPr>
        <w:t>c</w:t>
      </w:r>
      <w:r w:rsidR="00FC3A44" w:rsidRPr="00451CC0">
        <w:rPr>
          <w:lang w:eastAsia="cs-CZ"/>
        </w:rPr>
        <w:t xml:space="preserve"> a Ledče nad Sázavou linka 687, do Zruče nad Sázavou linka 787, do Vlašimi linka 487, na Sázavu a do Benešova linka 770.</w:t>
      </w:r>
      <w:r w:rsidR="00AD2DBF" w:rsidRPr="00451CC0">
        <w:rPr>
          <w:lang w:eastAsia="cs-CZ"/>
        </w:rPr>
        <w:t xml:space="preserve"> V Sázavě přibydou k linkám PID 382 a 421 nové linky </w:t>
      </w:r>
      <w:r w:rsidR="00C328E8" w:rsidRPr="00451CC0">
        <w:rPr>
          <w:lang w:eastAsia="cs-CZ"/>
        </w:rPr>
        <w:t>770</w:t>
      </w:r>
      <w:r w:rsidR="00AD2DBF" w:rsidRPr="00451CC0">
        <w:rPr>
          <w:lang w:eastAsia="cs-CZ"/>
        </w:rPr>
        <w:t xml:space="preserve"> do Vla</w:t>
      </w:r>
      <w:r w:rsidR="00C328E8" w:rsidRPr="00451CC0">
        <w:rPr>
          <w:lang w:eastAsia="cs-CZ"/>
        </w:rPr>
        <w:t>šimi a Uhlířských Janovic, 771 do Kácova a místní linky 772 a 773. V Ostředku budou garantované přestupy mezi linkou 770 a expresní linkou 402 po dálnici D1 do Prahy.</w:t>
      </w:r>
    </w:p>
    <w:p w14:paraId="262C1FFB" w14:textId="77777777" w:rsidR="0025329B" w:rsidRPr="00451CC0" w:rsidRDefault="0025329B" w:rsidP="0025329B">
      <w:r w:rsidRPr="00451CC0">
        <w:t>Nové linky PID</w:t>
      </w:r>
      <w:r w:rsidR="004F32A0" w:rsidRPr="00451CC0">
        <w:t>:</w:t>
      </w:r>
      <w:r w:rsidR="00D60246" w:rsidRPr="00451CC0">
        <w:t xml:space="preserve"> </w:t>
      </w:r>
      <w:r w:rsidR="00D60246" w:rsidRPr="00451CC0">
        <w:rPr>
          <w:rStyle w:val="Tun"/>
        </w:rPr>
        <w:t>481, 487, 681, 687, 706, 746, 770</w:t>
      </w:r>
      <w:r w:rsidR="00A53A16">
        <w:rPr>
          <w:rStyle w:val="Tun"/>
        </w:rPr>
        <w:t xml:space="preserve">, 771, 772, </w:t>
      </w:r>
      <w:r w:rsidR="009710FA" w:rsidRPr="00451CC0">
        <w:rPr>
          <w:rStyle w:val="Tun"/>
        </w:rPr>
        <w:t>773, 787, 805</w:t>
      </w:r>
    </w:p>
    <w:p w14:paraId="05D3AB44" w14:textId="77777777" w:rsidR="0025329B" w:rsidRPr="00451CC0" w:rsidRDefault="0025329B" w:rsidP="0025329B">
      <w:r w:rsidRPr="00451CC0">
        <w:t>Upravené linky PID</w:t>
      </w:r>
      <w:r w:rsidR="004F32A0" w:rsidRPr="00451CC0">
        <w:t>:</w:t>
      </w:r>
      <w:r w:rsidR="009710FA" w:rsidRPr="00451CC0">
        <w:t xml:space="preserve"> </w:t>
      </w:r>
      <w:r w:rsidR="009710FA" w:rsidRPr="00451CC0">
        <w:rPr>
          <w:rStyle w:val="Tun"/>
        </w:rPr>
        <w:t>387, 659</w:t>
      </w:r>
    </w:p>
    <w:p w14:paraId="245E0355" w14:textId="77777777" w:rsidR="005B6BE6" w:rsidRPr="00451CC0" w:rsidRDefault="005B6BE6" w:rsidP="004B0BAC">
      <w:pPr>
        <w:pStyle w:val="Nadpis1"/>
        <w:rPr>
          <w:lang w:eastAsia="cs-CZ"/>
        </w:rPr>
      </w:pPr>
      <w:bookmarkStart w:id="6" w:name="_Toc77694343"/>
      <w:r w:rsidRPr="00451CC0">
        <w:rPr>
          <w:lang w:eastAsia="cs-CZ"/>
        </w:rPr>
        <w:t>Integrace Zručska a Zbraslavicka</w:t>
      </w:r>
      <w:bookmarkEnd w:id="6"/>
    </w:p>
    <w:p w14:paraId="45B28D20" w14:textId="77777777" w:rsidR="00FC3A44" w:rsidRPr="00451CC0" w:rsidRDefault="005B6BE6" w:rsidP="005B6BE6">
      <w:pPr>
        <w:rPr>
          <w:lang w:eastAsia="cs-CZ"/>
        </w:rPr>
      </w:pPr>
      <w:r w:rsidRPr="00451CC0">
        <w:rPr>
          <w:lang w:eastAsia="cs-CZ"/>
        </w:rPr>
        <w:t xml:space="preserve">Páteřní spojnicí oblasti </w:t>
      </w:r>
      <w:r w:rsidR="00FC3A44" w:rsidRPr="00451CC0">
        <w:rPr>
          <w:lang w:eastAsia="cs-CZ"/>
        </w:rPr>
        <w:t>bude linka 402 vedená ze Zruče přímo po dálnici D1 do Prahy k metru Roztyly, v provozu bude i o víkendu. Ze Zruče bude linka 402 pokračovat přes Zbraslavice do Čáslavi. V Ostředku budou garantované návaznosti na linku 770 směr Benešov a Uhlířské Janovice. Ve Zbraslavicích bude na linku 402 navazovat linka 687 do Uhlířských Janovic a Ledče nad Sázavou</w:t>
      </w:r>
      <w:r w:rsidR="00F67E25" w:rsidRPr="00451CC0">
        <w:rPr>
          <w:lang w:eastAsia="cs-CZ"/>
        </w:rPr>
        <w:t>. Zruč nad Sázavou a Kutnou Horu přímo spojí linka 805 a vlak S28.</w:t>
      </w:r>
      <w:r w:rsidR="00FC3A44" w:rsidRPr="00451CC0">
        <w:rPr>
          <w:lang w:eastAsia="cs-CZ"/>
        </w:rPr>
        <w:t xml:space="preserve"> </w:t>
      </w:r>
      <w:r w:rsidR="00F67E25" w:rsidRPr="00451CC0">
        <w:rPr>
          <w:lang w:eastAsia="cs-CZ"/>
        </w:rPr>
        <w:t>Z Ledče nad Sázavou pojede přímo do Čáslavi linka 742, do Zbraslavic a Uhlířských Janovic linka 687.</w:t>
      </w:r>
    </w:p>
    <w:p w14:paraId="6DDCD5C5" w14:textId="77777777" w:rsidR="0025329B" w:rsidRPr="00451CC0" w:rsidRDefault="0025329B" w:rsidP="0025329B">
      <w:r w:rsidRPr="00451CC0">
        <w:t>Nové linky PID</w:t>
      </w:r>
      <w:r w:rsidR="004F32A0" w:rsidRPr="00451CC0">
        <w:t>:</w:t>
      </w:r>
      <w:r w:rsidR="00D60246" w:rsidRPr="00451CC0">
        <w:t xml:space="preserve"> </w:t>
      </w:r>
      <w:r w:rsidR="00D60246" w:rsidRPr="00451CC0">
        <w:rPr>
          <w:rStyle w:val="Tun"/>
        </w:rPr>
        <w:t>402, 687</w:t>
      </w:r>
      <w:r w:rsidR="009710FA" w:rsidRPr="00451CC0">
        <w:rPr>
          <w:rStyle w:val="Tun"/>
        </w:rPr>
        <w:t>, 776, 778, 787, 794, 805</w:t>
      </w:r>
    </w:p>
    <w:p w14:paraId="4C01DBE7" w14:textId="77777777" w:rsidR="004F32A0" w:rsidRPr="00451CC0" w:rsidRDefault="004F32A0" w:rsidP="004B0BAC">
      <w:pPr>
        <w:pStyle w:val="Nadpis1"/>
        <w:rPr>
          <w:lang w:eastAsia="cs-CZ"/>
        </w:rPr>
      </w:pPr>
      <w:bookmarkStart w:id="7" w:name="_Toc77694344"/>
      <w:r w:rsidRPr="00451CC0">
        <w:rPr>
          <w:lang w:eastAsia="cs-CZ"/>
        </w:rPr>
        <w:lastRenderedPageBreak/>
        <w:t>Přehled změn autobusových linek</w:t>
      </w:r>
      <w:bookmarkEnd w:id="7"/>
    </w:p>
    <w:p w14:paraId="7E5E1823" w14:textId="77777777" w:rsidR="004F32A0" w:rsidRPr="00451CC0" w:rsidRDefault="004F32A0" w:rsidP="00451CC0">
      <w:pPr>
        <w:pStyle w:val="Nadpis4"/>
        <w:rPr>
          <w:lang w:eastAsia="cs-CZ"/>
        </w:rPr>
      </w:pPr>
      <w:r w:rsidRPr="00451CC0">
        <w:rPr>
          <w:lang w:eastAsia="cs-CZ"/>
        </w:rPr>
        <w:t>Nové linky PID:</w:t>
      </w:r>
    </w:p>
    <w:p w14:paraId="7AD0F424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402</w:t>
      </w:r>
      <w:r w:rsidR="006C4FB9" w:rsidRPr="00451CC0">
        <w:rPr>
          <w:lang w:eastAsia="cs-CZ"/>
        </w:rPr>
        <w:tab/>
      </w:r>
      <w:r w:rsidR="00646342" w:rsidRPr="00451CC0">
        <w:t>Praha, Roztyly – Zruč nad Sázavou – Zbraslavice – Čáslav</w:t>
      </w:r>
    </w:p>
    <w:p w14:paraId="3D330BFA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453</w:t>
      </w:r>
      <w:r w:rsidR="006C4FB9" w:rsidRPr="00451CC0">
        <w:rPr>
          <w:lang w:eastAsia="cs-CZ"/>
        </w:rPr>
        <w:tab/>
      </w:r>
      <w:r w:rsidR="004E7601" w:rsidRPr="00451CC0">
        <w:rPr>
          <w:lang w:eastAsia="cs-CZ"/>
        </w:rPr>
        <w:t>Vlašim – Louňovice pod Blaníkem – Mladá Vožice</w:t>
      </w:r>
    </w:p>
    <w:p w14:paraId="6A5F5C3F" w14:textId="77777777" w:rsidR="00646342" w:rsidRPr="00451CC0" w:rsidRDefault="004F32A0" w:rsidP="00451CC0">
      <w:pPr>
        <w:pStyle w:val="Normlnpedsazen"/>
      </w:pPr>
      <w:r w:rsidRPr="00451CC0">
        <w:rPr>
          <w:rStyle w:val="Tun"/>
        </w:rPr>
        <w:t>481</w:t>
      </w:r>
      <w:r w:rsidR="006C4FB9" w:rsidRPr="00451CC0">
        <w:rPr>
          <w:lang w:eastAsia="cs-CZ"/>
        </w:rPr>
        <w:tab/>
      </w:r>
      <w:r w:rsidR="00646342" w:rsidRPr="00451CC0">
        <w:t>Soběšín – Uhlířské Janovice – Kutná Hora – Čáslav</w:t>
      </w:r>
    </w:p>
    <w:p w14:paraId="6762C256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487</w:t>
      </w:r>
      <w:r w:rsidR="006C4FB9" w:rsidRPr="00451CC0">
        <w:rPr>
          <w:lang w:eastAsia="cs-CZ"/>
        </w:rPr>
        <w:tab/>
      </w:r>
      <w:r w:rsidR="00646342" w:rsidRPr="00451CC0">
        <w:t>Kolín – Uhlířské Janovice – Kácov – Vlašim</w:t>
      </w:r>
    </w:p>
    <w:p w14:paraId="52C65B32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533</w:t>
      </w:r>
      <w:r w:rsidR="006C4FB9" w:rsidRPr="00451CC0">
        <w:rPr>
          <w:lang w:eastAsia="cs-CZ"/>
        </w:rPr>
        <w:tab/>
      </w:r>
      <w:r w:rsidR="004E7601" w:rsidRPr="00451CC0">
        <w:rPr>
          <w:lang w:eastAsia="cs-CZ"/>
        </w:rPr>
        <w:t>Kutná Hora – Týnec nad Labem – Chlumec nad Cidlinou</w:t>
      </w:r>
    </w:p>
    <w:p w14:paraId="1EA573F8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534</w:t>
      </w:r>
      <w:r w:rsidR="006C4FB9" w:rsidRPr="00451CC0">
        <w:rPr>
          <w:lang w:eastAsia="cs-CZ"/>
        </w:rPr>
        <w:tab/>
      </w:r>
      <w:r w:rsidR="004E7601" w:rsidRPr="00451CC0">
        <w:rPr>
          <w:lang w:eastAsia="cs-CZ"/>
        </w:rPr>
        <w:t>Kolín – Veletov – Týnec nad Labem – Labské Chrčice</w:t>
      </w:r>
    </w:p>
    <w:p w14:paraId="4C5EACA9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535</w:t>
      </w:r>
      <w:r w:rsidR="006C4FB9" w:rsidRPr="00451CC0">
        <w:rPr>
          <w:lang w:eastAsia="cs-CZ"/>
        </w:rPr>
        <w:tab/>
      </w:r>
      <w:r w:rsidR="004E7601" w:rsidRPr="00451CC0">
        <w:rPr>
          <w:lang w:eastAsia="cs-CZ"/>
        </w:rPr>
        <w:t>Kolín – Konárovice – Týnec nad Labem – Bílé Vchynice</w:t>
      </w:r>
    </w:p>
    <w:p w14:paraId="6712B8BE" w14:textId="77777777" w:rsid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536</w:t>
      </w:r>
      <w:r w:rsidR="006C4FB9" w:rsidRPr="00451CC0">
        <w:rPr>
          <w:lang w:eastAsia="cs-CZ"/>
        </w:rPr>
        <w:tab/>
      </w:r>
      <w:r w:rsidR="00646342" w:rsidRPr="00451CC0">
        <w:rPr>
          <w:lang w:eastAsia="cs-CZ"/>
        </w:rPr>
        <w:t>Kolín – Žiželice</w:t>
      </w:r>
    </w:p>
    <w:p w14:paraId="544639B3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537</w:t>
      </w:r>
      <w:r w:rsidR="006C4FB9" w:rsidRPr="00451CC0">
        <w:rPr>
          <w:lang w:eastAsia="cs-CZ"/>
        </w:rPr>
        <w:tab/>
      </w:r>
      <w:r w:rsidR="004E7601" w:rsidRPr="00451CC0">
        <w:rPr>
          <w:lang w:eastAsia="cs-CZ"/>
        </w:rPr>
        <w:t>Kolín – Konárovice – Býchory – Jestřabí Lhota</w:t>
      </w:r>
    </w:p>
    <w:p w14:paraId="2520585A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543</w:t>
      </w:r>
      <w:r w:rsidR="006C4FB9" w:rsidRPr="00451CC0">
        <w:rPr>
          <w:lang w:eastAsia="cs-CZ"/>
        </w:rPr>
        <w:tab/>
      </w:r>
      <w:r w:rsidR="004E7601" w:rsidRPr="00451CC0">
        <w:rPr>
          <w:lang w:eastAsia="cs-CZ"/>
        </w:rPr>
        <w:t>Poděbrady – Libice nad Cidlinou – Opolany</w:t>
      </w:r>
      <w:r w:rsidR="00451CC0">
        <w:rPr>
          <w:lang w:eastAsia="cs-CZ"/>
        </w:rPr>
        <w:t xml:space="preserve"> – </w:t>
      </w:r>
      <w:r w:rsidR="004E7601" w:rsidRPr="00451CC0">
        <w:rPr>
          <w:lang w:eastAsia="cs-CZ"/>
        </w:rPr>
        <w:t>Hradčany</w:t>
      </w:r>
    </w:p>
    <w:p w14:paraId="64EA43BE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557</w:t>
      </w:r>
      <w:r w:rsidR="006C4FB9" w:rsidRPr="00451CC0">
        <w:rPr>
          <w:lang w:eastAsia="cs-CZ"/>
        </w:rPr>
        <w:tab/>
      </w:r>
      <w:r w:rsidR="004E7601" w:rsidRPr="00451CC0">
        <w:rPr>
          <w:lang w:eastAsia="cs-CZ"/>
        </w:rPr>
        <w:t>Louňovice – Stříbrná Skalice</w:t>
      </w:r>
    </w:p>
    <w:p w14:paraId="0A35C211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582</w:t>
      </w:r>
      <w:r w:rsidR="006C4FB9" w:rsidRPr="00451CC0">
        <w:rPr>
          <w:lang w:eastAsia="cs-CZ"/>
        </w:rPr>
        <w:tab/>
      </w:r>
      <w:r w:rsidR="004E7601" w:rsidRPr="00451CC0">
        <w:rPr>
          <w:lang w:eastAsia="cs-CZ"/>
        </w:rPr>
        <w:t>Říčany – Louňovice – Jevany</w:t>
      </w:r>
    </w:p>
    <w:p w14:paraId="4B62CB2F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681</w:t>
      </w:r>
      <w:r w:rsidR="006C4FB9" w:rsidRPr="00451CC0">
        <w:rPr>
          <w:lang w:eastAsia="cs-CZ"/>
        </w:rPr>
        <w:tab/>
      </w:r>
      <w:r w:rsidR="00646342" w:rsidRPr="00451CC0">
        <w:t>Kolín – Suchdol – Uh</w:t>
      </w:r>
      <w:r w:rsidR="00A53A16">
        <w:t>lířské Janovice – Petrovice II</w:t>
      </w:r>
    </w:p>
    <w:p w14:paraId="2819AF14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687</w:t>
      </w:r>
      <w:r w:rsidR="006C4FB9" w:rsidRPr="00451CC0">
        <w:rPr>
          <w:lang w:eastAsia="cs-CZ"/>
        </w:rPr>
        <w:tab/>
      </w:r>
      <w:r w:rsidR="0019458C" w:rsidRPr="00451CC0">
        <w:rPr>
          <w:lang w:eastAsia="cs-CZ"/>
        </w:rPr>
        <w:t>Uhlířské Janovice – Zbraslavice – Třebětín – Ledeč nad Sázavou</w:t>
      </w:r>
    </w:p>
    <w:p w14:paraId="7C5E6668" w14:textId="77777777" w:rsidR="00646342" w:rsidRPr="00451CC0" w:rsidRDefault="00646342" w:rsidP="00451CC0">
      <w:pPr>
        <w:pStyle w:val="Normlnpedsazen"/>
      </w:pPr>
      <w:r w:rsidRPr="00451CC0">
        <w:rPr>
          <w:rStyle w:val="Tun"/>
        </w:rPr>
        <w:t>702</w:t>
      </w:r>
      <w:r w:rsidR="006C4FB9" w:rsidRPr="00451CC0">
        <w:tab/>
      </w:r>
      <w:r w:rsidRPr="00451CC0">
        <w:t>Kolín – Červené Pečky</w:t>
      </w:r>
    </w:p>
    <w:p w14:paraId="4C8BA34F" w14:textId="77777777" w:rsidR="00646342" w:rsidRPr="00451CC0" w:rsidRDefault="00646342" w:rsidP="00451CC0">
      <w:pPr>
        <w:pStyle w:val="Normlnpedsazen"/>
      </w:pPr>
      <w:r w:rsidRPr="00451CC0">
        <w:rPr>
          <w:rStyle w:val="Tun"/>
        </w:rPr>
        <w:t>705</w:t>
      </w:r>
      <w:r w:rsidR="006C4FB9" w:rsidRPr="00451CC0">
        <w:rPr>
          <w:rStyle w:val="Tun"/>
        </w:rPr>
        <w:tab/>
      </w:r>
      <w:r w:rsidRPr="00451CC0">
        <w:t>Poděbrady – Kolín – Červené Pečky – Kutná Hora – Čáslav</w:t>
      </w:r>
    </w:p>
    <w:p w14:paraId="2404ED89" w14:textId="77777777" w:rsidR="004F32A0" w:rsidRPr="00451CC0" w:rsidRDefault="00646342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706</w:t>
      </w:r>
      <w:r w:rsidR="006C4FB9" w:rsidRPr="00451CC0">
        <w:rPr>
          <w:rStyle w:val="Tun"/>
        </w:rPr>
        <w:tab/>
      </w:r>
      <w:r w:rsidRPr="00451CC0">
        <w:t>Horní Kruty – Skvrňov – Zásmuky – Kolín – Žiželice</w:t>
      </w:r>
    </w:p>
    <w:p w14:paraId="6C196075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707</w:t>
      </w:r>
      <w:r w:rsidR="006C4FB9" w:rsidRPr="00451CC0">
        <w:rPr>
          <w:lang w:eastAsia="cs-CZ"/>
        </w:rPr>
        <w:tab/>
        <w:t>Kolín – Starý Kolín – Nové Dvory</w:t>
      </w:r>
    </w:p>
    <w:p w14:paraId="2496517B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742</w:t>
      </w:r>
      <w:r w:rsidR="00451CC0">
        <w:rPr>
          <w:lang w:eastAsia="cs-CZ"/>
        </w:rPr>
        <w:tab/>
      </w:r>
      <w:r w:rsidR="006C4FB9" w:rsidRPr="00451CC0">
        <w:rPr>
          <w:lang w:eastAsia="cs-CZ"/>
        </w:rPr>
        <w:t>Čáslav – Zbýšov – Třebětín – Ledeč nad Sázavou</w:t>
      </w:r>
    </w:p>
    <w:p w14:paraId="35C0A198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743</w:t>
      </w:r>
      <w:r w:rsidR="006C4FB9" w:rsidRPr="00451CC0">
        <w:rPr>
          <w:lang w:eastAsia="cs-CZ"/>
        </w:rPr>
        <w:tab/>
        <w:t>Čáslav – Kluky – Třebonín – Petrov</w:t>
      </w:r>
      <w:r w:rsidR="00A53A16">
        <w:rPr>
          <w:lang w:eastAsia="cs-CZ"/>
        </w:rPr>
        <w:t>ice I</w:t>
      </w:r>
    </w:p>
    <w:p w14:paraId="3A0409C1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746</w:t>
      </w:r>
      <w:r w:rsidR="006C4FB9" w:rsidRPr="00451CC0">
        <w:rPr>
          <w:lang w:eastAsia="cs-CZ"/>
        </w:rPr>
        <w:tab/>
        <w:t>Čáslav – Malešov – Chlístovice – Uhlířské Janovice</w:t>
      </w:r>
    </w:p>
    <w:p w14:paraId="47F6FA2B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749</w:t>
      </w:r>
      <w:r w:rsidR="00A53A16">
        <w:rPr>
          <w:lang w:eastAsia="cs-CZ"/>
        </w:rPr>
        <w:tab/>
        <w:t>Čáslav – Zbýšov – Petrovice I</w:t>
      </w:r>
    </w:p>
    <w:p w14:paraId="68E82147" w14:textId="77777777" w:rsidR="00451CC0" w:rsidRDefault="004F32A0" w:rsidP="00451CC0">
      <w:pPr>
        <w:pStyle w:val="Normlnpedsazen"/>
      </w:pPr>
      <w:r w:rsidRPr="00451CC0">
        <w:rPr>
          <w:rStyle w:val="Tun"/>
        </w:rPr>
        <w:t>770</w:t>
      </w:r>
      <w:r w:rsidR="006C4FB9" w:rsidRPr="00451CC0">
        <w:rPr>
          <w:lang w:eastAsia="cs-CZ"/>
        </w:rPr>
        <w:tab/>
      </w:r>
      <w:r w:rsidR="00646342" w:rsidRPr="00451CC0">
        <w:t>Uhlířské Janovice</w:t>
      </w:r>
      <w:r w:rsidR="006C4FB9" w:rsidRPr="00451CC0">
        <w:t xml:space="preserve"> – Sázava – Ostředek – Benešov</w:t>
      </w:r>
    </w:p>
    <w:p w14:paraId="2C51A2F2" w14:textId="77777777" w:rsid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771</w:t>
      </w:r>
      <w:r w:rsidR="006C4FB9" w:rsidRPr="00451CC0">
        <w:rPr>
          <w:lang w:eastAsia="cs-CZ"/>
        </w:rPr>
        <w:tab/>
        <w:t>Kácov – Rataje nad Sázavou – Sázava</w:t>
      </w:r>
    </w:p>
    <w:p w14:paraId="52E4E4F2" w14:textId="77777777" w:rsid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772</w:t>
      </w:r>
      <w:r w:rsidR="006C4FB9" w:rsidRPr="00451CC0">
        <w:rPr>
          <w:lang w:eastAsia="cs-CZ"/>
        </w:rPr>
        <w:tab/>
        <w:t>Uhlířské Janovice – Úžice – Sázava</w:t>
      </w:r>
    </w:p>
    <w:p w14:paraId="322FF93F" w14:textId="77777777" w:rsid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773</w:t>
      </w:r>
      <w:r w:rsidR="006C4FB9" w:rsidRPr="00451CC0">
        <w:rPr>
          <w:lang w:eastAsia="cs-CZ"/>
        </w:rPr>
        <w:tab/>
        <w:t>Sázava – Choratice – Sázava</w:t>
      </w:r>
    </w:p>
    <w:p w14:paraId="7579BDD9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776</w:t>
      </w:r>
      <w:r w:rsidR="006C4FB9" w:rsidRPr="00451CC0">
        <w:rPr>
          <w:lang w:eastAsia="cs-CZ"/>
        </w:rPr>
        <w:tab/>
        <w:t>Zruč nad Sázavou – Vlastějovice – Zruč nad Sázavou</w:t>
      </w:r>
    </w:p>
    <w:p w14:paraId="5A753779" w14:textId="77777777" w:rsid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778</w:t>
      </w:r>
      <w:r w:rsidR="006C4FB9" w:rsidRPr="00451CC0">
        <w:rPr>
          <w:lang w:eastAsia="cs-CZ"/>
        </w:rPr>
        <w:tab/>
        <w:t>Zruč nad Sázavou – Bohdaneč – Zbraslavice</w:t>
      </w:r>
    </w:p>
    <w:p w14:paraId="5DDE10B8" w14:textId="77777777" w:rsid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782</w:t>
      </w:r>
      <w:r w:rsidR="006C4FB9" w:rsidRPr="00451CC0">
        <w:rPr>
          <w:lang w:eastAsia="cs-CZ"/>
        </w:rPr>
        <w:tab/>
        <w:t>Kutná Hora – Vrdy</w:t>
      </w:r>
    </w:p>
    <w:p w14:paraId="2B345509" w14:textId="77777777" w:rsid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784</w:t>
      </w:r>
      <w:r w:rsidR="00A53A16">
        <w:rPr>
          <w:lang w:eastAsia="cs-CZ"/>
        </w:rPr>
        <w:tab/>
        <w:t>Kutná Hora – Horka I</w:t>
      </w:r>
      <w:r w:rsidR="006C4FB9" w:rsidRPr="00451CC0">
        <w:rPr>
          <w:lang w:eastAsia="cs-CZ"/>
        </w:rPr>
        <w:t xml:space="preserve"> – Semtěš</w:t>
      </w:r>
    </w:p>
    <w:p w14:paraId="11AF0D38" w14:textId="77777777" w:rsid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785</w:t>
      </w:r>
      <w:r w:rsidR="006C4FB9" w:rsidRPr="00451CC0">
        <w:rPr>
          <w:lang w:eastAsia="cs-CZ"/>
        </w:rPr>
        <w:tab/>
        <w:t>Kácov – Malešov – Kutná Hora – Kolín</w:t>
      </w:r>
    </w:p>
    <w:p w14:paraId="039AD3BF" w14:textId="77777777" w:rsid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786</w:t>
      </w:r>
      <w:r w:rsidR="006C4FB9" w:rsidRPr="00451CC0">
        <w:rPr>
          <w:lang w:eastAsia="cs-CZ"/>
        </w:rPr>
        <w:tab/>
        <w:t>Kutná Hora – Červené Janovice – Paběnice</w:t>
      </w:r>
    </w:p>
    <w:p w14:paraId="65B9F4EA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787</w:t>
      </w:r>
      <w:r w:rsidR="006C4FB9" w:rsidRPr="00451CC0">
        <w:rPr>
          <w:lang w:eastAsia="cs-CZ"/>
        </w:rPr>
        <w:tab/>
        <w:t>Uhlířské Janovice – Čestín – Zruč nad Sázavou</w:t>
      </w:r>
    </w:p>
    <w:p w14:paraId="29F5AD7F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788</w:t>
      </w:r>
      <w:r w:rsidR="006C4FB9" w:rsidRPr="00451CC0">
        <w:rPr>
          <w:lang w:eastAsia="cs-CZ"/>
        </w:rPr>
        <w:tab/>
        <w:t>Kutná Hora – Červené Janovice – Třebětín</w:t>
      </w:r>
    </w:p>
    <w:p w14:paraId="510D979C" w14:textId="77777777" w:rsid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794</w:t>
      </w:r>
      <w:r w:rsidR="006C4FB9" w:rsidRPr="00451CC0">
        <w:rPr>
          <w:lang w:eastAsia="cs-CZ"/>
        </w:rPr>
        <w:tab/>
        <w:t>Chabeřice, Holšice – Kácov</w:t>
      </w:r>
    </w:p>
    <w:p w14:paraId="117E178A" w14:textId="77777777" w:rsidR="00646342" w:rsidRPr="00451CC0" w:rsidRDefault="00646342" w:rsidP="00451CC0">
      <w:pPr>
        <w:pStyle w:val="Normlnpedsazen"/>
      </w:pPr>
      <w:r w:rsidRPr="00451CC0">
        <w:rPr>
          <w:rStyle w:val="Tun"/>
        </w:rPr>
        <w:t>801</w:t>
      </w:r>
      <w:r w:rsidR="006C4FB9" w:rsidRPr="00451CC0">
        <w:rPr>
          <w:rStyle w:val="Tun"/>
        </w:rPr>
        <w:tab/>
      </w:r>
      <w:r w:rsidRPr="00451CC0">
        <w:t>Kutná Hora, poliklinika – Kutná Hora, Hl. nádraží – Bernardov</w:t>
      </w:r>
    </w:p>
    <w:p w14:paraId="2D59B0C5" w14:textId="77777777" w:rsidR="00646342" w:rsidRPr="00451CC0" w:rsidRDefault="00646342" w:rsidP="00451CC0">
      <w:pPr>
        <w:pStyle w:val="Normlnpedsazen"/>
      </w:pPr>
      <w:r w:rsidRPr="00451CC0">
        <w:rPr>
          <w:rStyle w:val="Tun"/>
        </w:rPr>
        <w:t>802</w:t>
      </w:r>
      <w:r w:rsidR="006C4FB9" w:rsidRPr="00451CC0">
        <w:rPr>
          <w:rStyle w:val="Tun"/>
        </w:rPr>
        <w:tab/>
      </w:r>
      <w:r w:rsidRPr="00451CC0">
        <w:t>Kutná Hora, Vrchlice – Kutná Hora, Hl. nádraží – Hlízov</w:t>
      </w:r>
    </w:p>
    <w:p w14:paraId="64DF52C6" w14:textId="77777777" w:rsidR="004F32A0" w:rsidRPr="00451CC0" w:rsidRDefault="00646342" w:rsidP="00451CC0">
      <w:pPr>
        <w:pStyle w:val="Normlnpedsazen"/>
        <w:rPr>
          <w:lang w:eastAsia="cs-CZ"/>
        </w:rPr>
      </w:pPr>
      <w:r w:rsidRPr="00451CC0">
        <w:rPr>
          <w:rStyle w:val="Tun"/>
        </w:rPr>
        <w:t>805</w:t>
      </w:r>
      <w:r w:rsidR="006C4FB9" w:rsidRPr="00451CC0">
        <w:rPr>
          <w:rStyle w:val="Tun"/>
        </w:rPr>
        <w:tab/>
      </w:r>
      <w:r w:rsidRPr="00451CC0">
        <w:t>Kolín – Kutná Hora – Zbraslavice – Zruč nad Sázavou</w:t>
      </w:r>
    </w:p>
    <w:p w14:paraId="667774A2" w14:textId="77777777" w:rsidR="004F32A0" w:rsidRPr="00451CC0" w:rsidRDefault="004F32A0" w:rsidP="00451CC0">
      <w:pPr>
        <w:pStyle w:val="Nadpis4"/>
        <w:rPr>
          <w:lang w:eastAsia="cs-CZ"/>
        </w:rPr>
      </w:pPr>
      <w:r w:rsidRPr="00451CC0">
        <w:rPr>
          <w:lang w:eastAsia="cs-CZ"/>
        </w:rPr>
        <w:t>Změněné linky PID:</w:t>
      </w:r>
    </w:p>
    <w:p w14:paraId="0FC24A9D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381</w:t>
      </w:r>
      <w:r w:rsidR="005A4F27" w:rsidRPr="00451CC0">
        <w:rPr>
          <w:lang w:eastAsia="cs-CZ"/>
        </w:rPr>
        <w:tab/>
        <w:t>Linka je prodloužena o úsek Kutná Hora – Čáslav.</w:t>
      </w:r>
    </w:p>
    <w:p w14:paraId="2BB521C2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382</w:t>
      </w:r>
      <w:r w:rsidR="005A4F27" w:rsidRPr="00451CC0">
        <w:rPr>
          <w:lang w:eastAsia="cs-CZ"/>
        </w:rPr>
        <w:tab/>
        <w:t>Omezení linky v úseku Háje – Jevany (nahrazeno linkou 582 s návazností na vlaky v Říčanech).</w:t>
      </w:r>
    </w:p>
    <w:p w14:paraId="5EDCD635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lastRenderedPageBreak/>
        <w:t>383</w:t>
      </w:r>
      <w:r w:rsidR="005A4F27" w:rsidRPr="00451CC0">
        <w:rPr>
          <w:lang w:eastAsia="cs-CZ"/>
        </w:rPr>
        <w:tab/>
        <w:t>Prodloužení intervalů ve špičkách pracovních dnů (nahrazeno posílením ostatních linek s návazností na vlaky).</w:t>
      </w:r>
    </w:p>
    <w:p w14:paraId="59129B13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385</w:t>
      </w:r>
      <w:r w:rsidR="005A4F27" w:rsidRPr="00451CC0">
        <w:rPr>
          <w:lang w:eastAsia="cs-CZ"/>
        </w:rPr>
        <w:tab/>
        <w:t>Linka je zkrácena o úsek Říčany, Olivovna – Louňovice (nahrazeno linkami 428, 582).</w:t>
      </w:r>
    </w:p>
    <w:p w14:paraId="39D4105A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387</w:t>
      </w:r>
      <w:r w:rsidR="005A4F27" w:rsidRPr="00451CC0">
        <w:rPr>
          <w:lang w:eastAsia="cs-CZ"/>
        </w:rPr>
        <w:tab/>
        <w:t>Linka je v úseku Kostelec nad Černými lesy – Uhlířské Janovice přetrasována přes Zásmuky a Skvrňov (v původní trase nahrazena linkou 659).</w:t>
      </w:r>
    </w:p>
    <w:p w14:paraId="17842E7B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421</w:t>
      </w:r>
      <w:r w:rsidR="005A4F27" w:rsidRPr="00451CC0">
        <w:rPr>
          <w:lang w:eastAsia="cs-CZ"/>
        </w:rPr>
        <w:tab/>
        <w:t>Sjednocení trasy mezi Kolínem a Kouřimí (všechny spoje jedou přes Karlov a Bošice).</w:t>
      </w:r>
    </w:p>
    <w:p w14:paraId="44F7D9BC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424</w:t>
      </w:r>
      <w:r w:rsidR="005A4F27" w:rsidRPr="00451CC0">
        <w:rPr>
          <w:lang w:eastAsia="cs-CZ"/>
        </w:rPr>
        <w:tab/>
        <w:t>Linka je prodloužena o úsek Kouřim – Ždánice.</w:t>
      </w:r>
    </w:p>
    <w:p w14:paraId="7368CBD9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428</w:t>
      </w:r>
      <w:r w:rsidR="005A4F27" w:rsidRPr="00451CC0">
        <w:rPr>
          <w:lang w:eastAsia="cs-CZ"/>
        </w:rPr>
        <w:tab/>
        <w:t>Vybrané spoje jsou prodlouženy o úsek Mukařov – Louňovice.</w:t>
      </w:r>
    </w:p>
    <w:p w14:paraId="166139C6" w14:textId="77777777" w:rsid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450</w:t>
      </w:r>
      <w:r w:rsidR="005A4F27" w:rsidRPr="00451CC0">
        <w:rPr>
          <w:lang w:eastAsia="cs-CZ"/>
        </w:rPr>
        <w:tab/>
        <w:t>Linka je prodloužena o úsek Polní Voděrady – Zásmuky – Bečváry – Červený Hrádek – Poďousy a výrazně je rozšířen provoz.</w:t>
      </w:r>
    </w:p>
    <w:p w14:paraId="2AF210CF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489</w:t>
      </w:r>
      <w:r w:rsidR="005A4F27" w:rsidRPr="00451CC0">
        <w:rPr>
          <w:lang w:eastAsia="cs-CZ"/>
        </w:rPr>
        <w:tab/>
      </w:r>
      <w:r w:rsidR="00855647" w:rsidRPr="00451CC0">
        <w:rPr>
          <w:lang w:eastAsia="cs-CZ"/>
        </w:rPr>
        <w:t>Posílení provozu v pracovní dny ráno.</w:t>
      </w:r>
    </w:p>
    <w:p w14:paraId="237BB1AA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490</w:t>
      </w:r>
      <w:r w:rsidR="005A4F27" w:rsidRPr="00451CC0">
        <w:rPr>
          <w:lang w:eastAsia="cs-CZ"/>
        </w:rPr>
        <w:tab/>
      </w:r>
      <w:r w:rsidR="00855647" w:rsidRPr="00451CC0">
        <w:rPr>
          <w:lang w:eastAsia="cs-CZ"/>
        </w:rPr>
        <w:t>Linka je posílena v pracovní dny v úseku Strančice – Ondřejov.</w:t>
      </w:r>
    </w:p>
    <w:p w14:paraId="5B5B7FC7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494</w:t>
      </w:r>
      <w:r w:rsidR="005A4F27" w:rsidRPr="00451CC0">
        <w:rPr>
          <w:lang w:eastAsia="cs-CZ"/>
        </w:rPr>
        <w:tab/>
      </w:r>
      <w:r w:rsidR="00855647" w:rsidRPr="00451CC0">
        <w:rPr>
          <w:lang w:eastAsia="cs-CZ"/>
        </w:rPr>
        <w:t>Posílení provozu v pracovní dny ráno.</w:t>
      </w:r>
    </w:p>
    <w:p w14:paraId="6041D7E6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495</w:t>
      </w:r>
      <w:r w:rsidR="005A4F27" w:rsidRPr="00451CC0">
        <w:rPr>
          <w:lang w:eastAsia="cs-CZ"/>
        </w:rPr>
        <w:tab/>
      </w:r>
      <w:r w:rsidR="00855647" w:rsidRPr="00451CC0">
        <w:rPr>
          <w:lang w:eastAsia="cs-CZ"/>
        </w:rPr>
        <w:t>Posílení provozu v pracovní dny odpoledne.</w:t>
      </w:r>
    </w:p>
    <w:p w14:paraId="59046DE4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550</w:t>
      </w:r>
      <w:r w:rsidR="00855647" w:rsidRPr="00451CC0">
        <w:rPr>
          <w:lang w:eastAsia="cs-CZ"/>
        </w:rPr>
        <w:tab/>
        <w:t>Přes Kondrac jedou nově všechny spoje.</w:t>
      </w:r>
    </w:p>
    <w:p w14:paraId="19F8ADC8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654</w:t>
      </w:r>
      <w:r w:rsidR="005A4F27" w:rsidRPr="00451CC0">
        <w:rPr>
          <w:lang w:eastAsia="cs-CZ"/>
        </w:rPr>
        <w:tab/>
      </w:r>
      <w:r w:rsidR="00855647" w:rsidRPr="00451CC0">
        <w:rPr>
          <w:lang w:eastAsia="cs-CZ"/>
        </w:rPr>
        <w:t>Linka je zkrácena o úsek Vlkančice – Kostelec n.</w:t>
      </w:r>
      <w:r w:rsidR="007C4D5F">
        <w:rPr>
          <w:lang w:eastAsia="cs-CZ"/>
        </w:rPr>
        <w:t xml:space="preserve"> </w:t>
      </w:r>
      <w:r w:rsidR="00855647" w:rsidRPr="00451CC0">
        <w:rPr>
          <w:lang w:eastAsia="cs-CZ"/>
        </w:rPr>
        <w:t>Č.</w:t>
      </w:r>
      <w:r w:rsidR="007C4D5F">
        <w:rPr>
          <w:lang w:eastAsia="cs-CZ"/>
        </w:rPr>
        <w:t xml:space="preserve"> </w:t>
      </w:r>
      <w:r w:rsidR="00855647" w:rsidRPr="00451CC0">
        <w:rPr>
          <w:lang w:eastAsia="cs-CZ"/>
        </w:rPr>
        <w:t>l. (nahrazeno linkou 659).</w:t>
      </w:r>
    </w:p>
    <w:p w14:paraId="742F7EFC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659</w:t>
      </w:r>
      <w:r w:rsidR="005A4F27" w:rsidRPr="00451CC0">
        <w:rPr>
          <w:lang w:eastAsia="cs-CZ"/>
        </w:rPr>
        <w:tab/>
      </w:r>
      <w:r w:rsidR="00855647" w:rsidRPr="00451CC0">
        <w:rPr>
          <w:lang w:eastAsia="cs-CZ"/>
        </w:rPr>
        <w:t>Linka j</w:t>
      </w:r>
      <w:r w:rsidR="007C4D5F">
        <w:rPr>
          <w:lang w:eastAsia="cs-CZ"/>
        </w:rPr>
        <w:t>e</w:t>
      </w:r>
      <w:r w:rsidR="00855647" w:rsidRPr="00451CC0">
        <w:rPr>
          <w:lang w:eastAsia="cs-CZ"/>
        </w:rPr>
        <w:t xml:space="preserve"> prodloužena o úsek Kostelec n.</w:t>
      </w:r>
      <w:r w:rsidR="007C4D5F">
        <w:rPr>
          <w:lang w:eastAsia="cs-CZ"/>
        </w:rPr>
        <w:t xml:space="preserve"> </w:t>
      </w:r>
      <w:r w:rsidR="00855647" w:rsidRPr="00451CC0">
        <w:rPr>
          <w:lang w:eastAsia="cs-CZ"/>
        </w:rPr>
        <w:t>Č.</w:t>
      </w:r>
      <w:r w:rsidR="007C4D5F">
        <w:rPr>
          <w:lang w:eastAsia="cs-CZ"/>
        </w:rPr>
        <w:t xml:space="preserve"> </w:t>
      </w:r>
      <w:r w:rsidR="00855647" w:rsidRPr="00451CC0">
        <w:rPr>
          <w:lang w:eastAsia="cs-CZ"/>
        </w:rPr>
        <w:t>l. – Vlkančice – Uhlířské Janovice, posílení provozu v úseku Kostelec n.</w:t>
      </w:r>
      <w:r w:rsidR="007C4D5F">
        <w:rPr>
          <w:lang w:eastAsia="cs-CZ"/>
        </w:rPr>
        <w:t xml:space="preserve"> </w:t>
      </w:r>
      <w:r w:rsidR="00855647" w:rsidRPr="00451CC0">
        <w:rPr>
          <w:lang w:eastAsia="cs-CZ"/>
        </w:rPr>
        <w:t>Č.</w:t>
      </w:r>
      <w:r w:rsidR="007C4D5F">
        <w:rPr>
          <w:lang w:eastAsia="cs-CZ"/>
        </w:rPr>
        <w:t xml:space="preserve"> </w:t>
      </w:r>
      <w:r w:rsidR="00855647" w:rsidRPr="00451CC0">
        <w:rPr>
          <w:lang w:eastAsia="cs-CZ"/>
        </w:rPr>
        <w:t>l. – Český Brod (zavedení zrychlených spojů navazujících na spěšné vlaky do/z Prahy ve špičkách pracovních dnů).</w:t>
      </w:r>
    </w:p>
    <w:p w14:paraId="5D2785A0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660</w:t>
      </w:r>
      <w:r w:rsidR="005A4F27" w:rsidRPr="00451CC0">
        <w:rPr>
          <w:lang w:eastAsia="cs-CZ"/>
        </w:rPr>
        <w:tab/>
      </w:r>
      <w:r w:rsidR="00855647" w:rsidRPr="00451CC0">
        <w:rPr>
          <w:lang w:eastAsia="cs-CZ"/>
        </w:rPr>
        <w:t>Posílení provozu v pracovní dny ráno.</w:t>
      </w:r>
    </w:p>
    <w:p w14:paraId="503E4389" w14:textId="77777777" w:rsidR="004F32A0" w:rsidRPr="00451CC0" w:rsidRDefault="004F32A0" w:rsidP="00451CC0">
      <w:pPr>
        <w:pStyle w:val="Normlnpedsazen"/>
        <w:rPr>
          <w:lang w:eastAsia="cs-CZ"/>
        </w:rPr>
      </w:pPr>
      <w:r w:rsidRPr="00451CC0">
        <w:rPr>
          <w:rStyle w:val="Tun"/>
        </w:rPr>
        <w:t>662</w:t>
      </w:r>
      <w:r w:rsidR="005A4F27" w:rsidRPr="00451CC0">
        <w:rPr>
          <w:lang w:eastAsia="cs-CZ"/>
        </w:rPr>
        <w:tab/>
      </w:r>
      <w:r w:rsidR="00855647" w:rsidRPr="00451CC0">
        <w:rPr>
          <w:lang w:eastAsia="cs-CZ"/>
        </w:rPr>
        <w:t>Linka je mezi Mochovem a Čelákovicemi vedena nově přes Sedlčánky.</w:t>
      </w:r>
    </w:p>
    <w:p w14:paraId="7FB1B4A2" w14:textId="77777777" w:rsidR="004F32A0" w:rsidRPr="00451CC0" w:rsidRDefault="004F32A0" w:rsidP="00451CC0">
      <w:pPr>
        <w:pStyle w:val="Nadpis4"/>
        <w:rPr>
          <w:lang w:eastAsia="cs-CZ"/>
        </w:rPr>
      </w:pPr>
      <w:r w:rsidRPr="00451CC0">
        <w:rPr>
          <w:lang w:eastAsia="cs-CZ"/>
        </w:rPr>
        <w:t>Změněné linky SID:</w:t>
      </w:r>
    </w:p>
    <w:p w14:paraId="5F6BB132" w14:textId="77777777" w:rsidR="00A56542" w:rsidRPr="00451CC0" w:rsidRDefault="004F32A0" w:rsidP="00451CC0">
      <w:pPr>
        <w:pStyle w:val="Normlnpedsazen"/>
      </w:pPr>
      <w:r w:rsidRPr="00451CC0">
        <w:rPr>
          <w:rStyle w:val="Tun"/>
        </w:rPr>
        <w:t>E23</w:t>
      </w:r>
      <w:r w:rsidR="00855647" w:rsidRPr="00451CC0">
        <w:rPr>
          <w:lang w:eastAsia="cs-CZ"/>
        </w:rPr>
        <w:tab/>
      </w:r>
      <w:r w:rsidR="00A56542" w:rsidRPr="00451CC0">
        <w:rPr>
          <w:lang w:eastAsia="cs-CZ"/>
        </w:rPr>
        <w:t>Vybrané spoje nahrazeny linkou PID 487.</w:t>
      </w:r>
    </w:p>
    <w:p w14:paraId="4179BF3A" w14:textId="77777777" w:rsidR="00A56542" w:rsidRPr="00451CC0" w:rsidRDefault="00A56542" w:rsidP="00451CC0">
      <w:pPr>
        <w:pStyle w:val="Normlnpedsazen"/>
        <w:rPr>
          <w:lang w:eastAsia="cs-CZ"/>
        </w:rPr>
      </w:pPr>
      <w:r w:rsidRPr="00451CC0">
        <w:rPr>
          <w:rStyle w:val="Tun"/>
        </w:rPr>
        <w:t>E63</w:t>
      </w:r>
      <w:r w:rsidR="007C4D5F">
        <w:rPr>
          <w:rStyle w:val="Tun"/>
        </w:rPr>
        <w:tab/>
      </w:r>
      <w:r w:rsidRPr="00451CC0">
        <w:rPr>
          <w:lang w:eastAsia="cs-CZ"/>
        </w:rPr>
        <w:t>Vybrané spoje nahrazeny linkou PID 770, spoj č. 7 jede přes Soběhrdy.</w:t>
      </w:r>
    </w:p>
    <w:p w14:paraId="76A9FBC5" w14:textId="77777777" w:rsidR="00A56542" w:rsidRPr="00451CC0" w:rsidRDefault="00A56542" w:rsidP="00451CC0">
      <w:pPr>
        <w:pStyle w:val="Normlnpedsazen"/>
        <w:rPr>
          <w:lang w:eastAsia="cs-CZ"/>
        </w:rPr>
      </w:pPr>
      <w:r w:rsidRPr="00451CC0">
        <w:rPr>
          <w:rStyle w:val="Tun"/>
        </w:rPr>
        <w:t>E66</w:t>
      </w:r>
      <w:r w:rsidR="007C4D5F">
        <w:rPr>
          <w:rStyle w:val="Tun"/>
        </w:rPr>
        <w:tab/>
      </w:r>
      <w:r w:rsidRPr="00451CC0">
        <w:rPr>
          <w:lang w:eastAsia="cs-CZ"/>
        </w:rPr>
        <w:t>Nové vložené spoje v trase Benešov – Soběhrdy, Mezihoří.</w:t>
      </w:r>
    </w:p>
    <w:p w14:paraId="722C9D63" w14:textId="77777777" w:rsidR="00A56542" w:rsidRPr="00451CC0" w:rsidRDefault="00A56542" w:rsidP="00451CC0">
      <w:pPr>
        <w:pStyle w:val="Normlnpedsazen"/>
        <w:rPr>
          <w:lang w:eastAsia="cs-CZ"/>
        </w:rPr>
      </w:pPr>
      <w:r w:rsidRPr="00451CC0">
        <w:rPr>
          <w:rStyle w:val="Tun"/>
        </w:rPr>
        <w:t>E68</w:t>
      </w:r>
      <w:r w:rsidR="007C4D5F">
        <w:rPr>
          <w:rStyle w:val="Tun"/>
        </w:rPr>
        <w:tab/>
      </w:r>
      <w:r w:rsidRPr="00451CC0">
        <w:rPr>
          <w:lang w:eastAsia="cs-CZ"/>
        </w:rPr>
        <w:t>Spoje č. 3 a 6 zkráceny do trasy Benešov – Ostředek.</w:t>
      </w:r>
    </w:p>
    <w:p w14:paraId="349EE3AA" w14:textId="77777777" w:rsidR="004F32A0" w:rsidRPr="00451CC0" w:rsidRDefault="004F32A0" w:rsidP="00451CC0">
      <w:pPr>
        <w:pStyle w:val="Nadpis4"/>
        <w:rPr>
          <w:lang w:eastAsia="cs-CZ"/>
        </w:rPr>
      </w:pPr>
      <w:r w:rsidRPr="00451CC0">
        <w:rPr>
          <w:lang w:eastAsia="cs-CZ"/>
        </w:rPr>
        <w:t>Zrušené linky SID:</w:t>
      </w:r>
    </w:p>
    <w:p w14:paraId="4E90BE9C" w14:textId="77777777" w:rsidR="004F32A0" w:rsidRPr="00451CC0" w:rsidRDefault="004F32A0" w:rsidP="00451CC0">
      <w:pPr>
        <w:rPr>
          <w:lang w:eastAsia="cs-CZ"/>
        </w:rPr>
      </w:pPr>
      <w:r w:rsidRPr="00451CC0">
        <w:rPr>
          <w:lang w:eastAsia="cs-CZ"/>
        </w:rPr>
        <w:t>E12, E36, E39, E64, E95</w:t>
      </w:r>
      <w:r w:rsidR="00054263" w:rsidRPr="00451CC0">
        <w:rPr>
          <w:lang w:eastAsia="cs-CZ"/>
        </w:rPr>
        <w:t>, F11</w:t>
      </w:r>
      <w:r w:rsidR="007C4D5F">
        <w:rPr>
          <w:lang w:eastAsia="cs-CZ"/>
        </w:rPr>
        <w:t>–</w:t>
      </w:r>
      <w:r w:rsidR="00054263" w:rsidRPr="00451CC0">
        <w:rPr>
          <w:lang w:eastAsia="cs-CZ"/>
        </w:rPr>
        <w:t>F26, F41, F44, F45, F48, F52, F56, F63, F65</w:t>
      </w:r>
      <w:r w:rsidR="007C4D5F">
        <w:rPr>
          <w:lang w:eastAsia="cs-CZ"/>
        </w:rPr>
        <w:t>–</w:t>
      </w:r>
      <w:r w:rsidR="00054263" w:rsidRPr="00451CC0">
        <w:rPr>
          <w:lang w:eastAsia="cs-CZ"/>
        </w:rPr>
        <w:t>F71, F74</w:t>
      </w:r>
      <w:r w:rsidR="007C4D5F">
        <w:rPr>
          <w:lang w:eastAsia="cs-CZ"/>
        </w:rPr>
        <w:t>–</w:t>
      </w:r>
      <w:r w:rsidR="00054263" w:rsidRPr="00451CC0">
        <w:rPr>
          <w:lang w:eastAsia="cs-CZ"/>
        </w:rPr>
        <w:t>F76, G16, G20</w:t>
      </w:r>
      <w:r w:rsidR="007C4D5F">
        <w:rPr>
          <w:lang w:eastAsia="cs-CZ"/>
        </w:rPr>
        <w:t>–</w:t>
      </w:r>
      <w:r w:rsidR="00054263" w:rsidRPr="00451CC0">
        <w:rPr>
          <w:lang w:eastAsia="cs-CZ"/>
        </w:rPr>
        <w:t>G29, G39</w:t>
      </w:r>
      <w:r w:rsidR="007C4D5F">
        <w:rPr>
          <w:lang w:eastAsia="cs-CZ"/>
        </w:rPr>
        <w:t>–</w:t>
      </w:r>
      <w:r w:rsidR="00054263" w:rsidRPr="00451CC0">
        <w:rPr>
          <w:lang w:eastAsia="cs-CZ"/>
        </w:rPr>
        <w:t>G46, G48</w:t>
      </w:r>
      <w:r w:rsidR="007C4D5F">
        <w:rPr>
          <w:lang w:eastAsia="cs-CZ"/>
        </w:rPr>
        <w:t>–</w:t>
      </w:r>
      <w:r w:rsidR="00054263" w:rsidRPr="00451CC0">
        <w:rPr>
          <w:lang w:eastAsia="cs-CZ"/>
        </w:rPr>
        <w:t>G50, G53, 230680, 390790, MHD Kutná Hora (linky 11</w:t>
      </w:r>
      <w:r w:rsidR="007C4D5F">
        <w:rPr>
          <w:lang w:eastAsia="cs-CZ"/>
        </w:rPr>
        <w:t>–</w:t>
      </w:r>
      <w:r w:rsidR="00054263" w:rsidRPr="00451CC0">
        <w:rPr>
          <w:lang w:eastAsia="cs-CZ"/>
        </w:rPr>
        <w:t>17, 91), MHD Čáslav (linky F31, F32)</w:t>
      </w:r>
    </w:p>
    <w:p w14:paraId="21ED35F3" w14:textId="77777777" w:rsidR="00054263" w:rsidRPr="00451CC0" w:rsidRDefault="00054263" w:rsidP="00451CC0">
      <w:pPr>
        <w:pStyle w:val="Nadpis4"/>
        <w:rPr>
          <w:lang w:eastAsia="cs-CZ"/>
        </w:rPr>
      </w:pPr>
      <w:r w:rsidRPr="00451CC0">
        <w:rPr>
          <w:lang w:eastAsia="cs-CZ"/>
        </w:rPr>
        <w:t>Zrušené linky PID:</w:t>
      </w:r>
    </w:p>
    <w:p w14:paraId="243B6580" w14:textId="77777777" w:rsidR="00451CC0" w:rsidRDefault="00054263" w:rsidP="00451CC0">
      <w:pPr>
        <w:pStyle w:val="Normlnpedsazen"/>
        <w:rPr>
          <w:lang w:eastAsia="cs-CZ"/>
        </w:rPr>
      </w:pPr>
      <w:r w:rsidRPr="00451CC0">
        <w:rPr>
          <w:rStyle w:val="Tun"/>
        </w:rPr>
        <w:t>427</w:t>
      </w:r>
      <w:r w:rsidR="007C4D5F">
        <w:rPr>
          <w:rStyle w:val="Tun"/>
        </w:rPr>
        <w:tab/>
      </w:r>
      <w:r w:rsidR="00646342" w:rsidRPr="00451CC0">
        <w:rPr>
          <w:lang w:eastAsia="cs-CZ"/>
        </w:rPr>
        <w:t>(Čelákovice – Kounice)</w:t>
      </w:r>
    </w:p>
    <w:p w14:paraId="15B19826" w14:textId="77777777" w:rsidR="00E2136E" w:rsidRPr="00451CC0" w:rsidRDefault="00E2136E" w:rsidP="004B0BAC">
      <w:pPr>
        <w:pStyle w:val="Nadpis1"/>
        <w:rPr>
          <w:lang w:eastAsia="cs-CZ"/>
        </w:rPr>
      </w:pPr>
      <w:bookmarkStart w:id="8" w:name="_Toc77694345"/>
      <w:r w:rsidRPr="00451CC0">
        <w:rPr>
          <w:lang w:eastAsia="cs-CZ"/>
        </w:rPr>
        <w:t>Kde koupit jízd</w:t>
      </w:r>
      <w:r w:rsidR="00212AB7">
        <w:rPr>
          <w:lang w:eastAsia="cs-CZ"/>
        </w:rPr>
        <w:t>ní doklady</w:t>
      </w:r>
      <w:bookmarkEnd w:id="8"/>
    </w:p>
    <w:p w14:paraId="5926A991" w14:textId="77777777" w:rsidR="00E2136E" w:rsidRPr="00451CC0" w:rsidRDefault="00E2136E" w:rsidP="00451CC0">
      <w:pPr>
        <w:pStyle w:val="Nadpis4"/>
      </w:pPr>
      <w:r w:rsidRPr="00451CC0">
        <w:t>Jízd</w:t>
      </w:r>
      <w:r w:rsidR="00212AB7">
        <w:t>né</w:t>
      </w:r>
      <w:r w:rsidRPr="00451CC0">
        <w:t xml:space="preserve"> pro jednotlivou jízdu</w:t>
      </w:r>
    </w:p>
    <w:p w14:paraId="3B440F9F" w14:textId="77777777" w:rsidR="00E2136E" w:rsidRDefault="00E2136E" w:rsidP="00E2136E">
      <w:r w:rsidRPr="00451CC0">
        <w:t>Ceny jízdného se řídí počtem projetých pásem a časovou platností. Pásmové zařazení zastávek naleznete v jízdních řádech linek. Papírové jízd</w:t>
      </w:r>
      <w:r w:rsidR="00212AB7">
        <w:t>ní doklady</w:t>
      </w:r>
      <w:r w:rsidRPr="00451CC0">
        <w:t xml:space="preserve"> PID je možné zakoupit bez přirážky </w:t>
      </w:r>
      <w:r w:rsidR="00212AB7" w:rsidRPr="00451CC0">
        <w:t>u</w:t>
      </w:r>
      <w:r w:rsidR="00212AB7">
        <w:t> </w:t>
      </w:r>
      <w:r w:rsidR="00212AB7" w:rsidRPr="00451CC0">
        <w:t>ř</w:t>
      </w:r>
      <w:r w:rsidRPr="00451CC0">
        <w:t>idičů autobusů na všech linkách PID</w:t>
      </w:r>
      <w:r w:rsidR="00B02BF2" w:rsidRPr="00451CC0">
        <w:t>, u průvodčích ve vlacích PID při nástupu ve stanicích, kde není otevřená pokladna</w:t>
      </w:r>
      <w:r w:rsidRPr="00451CC0">
        <w:t>, dále v pokladnách železničních stanic</w:t>
      </w:r>
      <w:r w:rsidR="00C664F0" w:rsidRPr="00451CC0">
        <w:t xml:space="preserve"> v oblasti (Čáslav, Kolín, Kutná Hora hl.</w:t>
      </w:r>
      <w:r w:rsidR="00212AB7">
        <w:t> </w:t>
      </w:r>
      <w:r w:rsidR="00C664F0" w:rsidRPr="00451CC0">
        <w:t>n., Kutná Hora město, Libice nad Cidlinou, Sázava, Starý Kolín, Týnec nad Labem, Velký Osek, Zruč nad Sázavou)</w:t>
      </w:r>
      <w:r w:rsidRPr="00451CC0">
        <w:t>. Plný sortiment jízd</w:t>
      </w:r>
      <w:r w:rsidR="00212AB7">
        <w:t xml:space="preserve">ních dokladů </w:t>
      </w:r>
      <w:r w:rsidRPr="00451CC0">
        <w:t>PID nabízí také aplikace PID Lítačka, díky které je možné si pořídit libovoln</w:t>
      </w:r>
      <w:r w:rsidR="00212AB7">
        <w:t>ý</w:t>
      </w:r>
      <w:r w:rsidRPr="00451CC0">
        <w:t xml:space="preserve"> jízd</w:t>
      </w:r>
      <w:r w:rsidR="00212AB7">
        <w:t>ní doklad</w:t>
      </w:r>
      <w:r w:rsidRPr="00451CC0">
        <w:t xml:space="preserve"> s pohodlí domova a není nutné dopředu znát cenu jízdného – ta se vypočítá automaticky podle vyhledaného spojení.</w:t>
      </w:r>
    </w:p>
    <w:p w14:paraId="3D180879" w14:textId="77777777" w:rsidR="00E2136E" w:rsidRPr="00451CC0" w:rsidRDefault="00E2136E" w:rsidP="00451CC0">
      <w:pPr>
        <w:pStyle w:val="Nadpis4"/>
      </w:pPr>
      <w:r w:rsidRPr="00451CC0">
        <w:lastRenderedPageBreak/>
        <w:t>Předplatné jízdné</w:t>
      </w:r>
    </w:p>
    <w:p w14:paraId="5E09EF42" w14:textId="77777777" w:rsidR="00402AFD" w:rsidRDefault="00B02BF2" w:rsidP="00E2136E">
      <w:r w:rsidRPr="00451CC0">
        <w:t>Pro pravidelné cestování třikrát a více týdně se vyplatí</w:t>
      </w:r>
      <w:r w:rsidR="00E2136E" w:rsidRPr="00451CC0">
        <w:t xml:space="preserve"> předplatn</w:t>
      </w:r>
      <w:r w:rsidRPr="00451CC0">
        <w:t>í časové kupony</w:t>
      </w:r>
      <w:r w:rsidR="00E2136E" w:rsidRPr="00451CC0">
        <w:t>. Ceny jízdného se řídí počtem projetých pásem.</w:t>
      </w:r>
      <w:r w:rsidR="00D534C0" w:rsidRPr="00451CC0">
        <w:t xml:space="preserve"> K dispozici jsou předplatní kupony měsíční, čtvrtletní nebo roční. </w:t>
      </w:r>
      <w:r w:rsidR="00E2136E" w:rsidRPr="00451CC0">
        <w:t>Pro možnost využít předplatné jízdné je potřeba mít vystavenu Průkazku PID, čipovou kartu Lítačka</w:t>
      </w:r>
      <w:r w:rsidR="00402AFD">
        <w:t>,</w:t>
      </w:r>
      <w:r w:rsidR="00E2136E" w:rsidRPr="00451CC0">
        <w:t xml:space="preserve"> </w:t>
      </w:r>
      <w:r w:rsidR="00402AFD">
        <w:t>IN Kartu Českých drah, bezkontaktní bankovní kartu (Visa/Mastercard), nebo využít mobilní aplikaci PID Lítačka jako nosič předplatného.</w:t>
      </w:r>
    </w:p>
    <w:p w14:paraId="3E2CA6FF" w14:textId="77777777" w:rsidR="008801CA" w:rsidRDefault="00E2136E" w:rsidP="00E2136E">
      <w:r w:rsidRPr="00451CC0">
        <w:rPr>
          <w:rStyle w:val="Tun"/>
        </w:rPr>
        <w:t>Průkazku PID</w:t>
      </w:r>
      <w:r w:rsidRPr="00451CC0">
        <w:t xml:space="preserve"> </w:t>
      </w:r>
      <w:r w:rsidR="00D534C0" w:rsidRPr="00451CC0">
        <w:t xml:space="preserve">pro možnost nákupu papírových kuponů </w:t>
      </w:r>
      <w:r w:rsidR="00402AFD" w:rsidRPr="00451CC0">
        <w:t>je možné pořídit také v kancelářích dopravce OAD Kolín v Kolíně a Nymburce.</w:t>
      </w:r>
      <w:r w:rsidR="00402AFD" w:rsidRPr="00402AFD">
        <w:t xml:space="preserve"> </w:t>
      </w:r>
      <w:r w:rsidR="00402AFD">
        <w:t xml:space="preserve">Předplatní </w:t>
      </w:r>
      <w:r w:rsidR="00402AFD" w:rsidRPr="00451CC0">
        <w:t>jízd</w:t>
      </w:r>
      <w:r w:rsidR="00402AFD">
        <w:t>né</w:t>
      </w:r>
      <w:r w:rsidR="00402AFD" w:rsidRPr="00451CC0">
        <w:t xml:space="preserve"> (kupóny) k průkazce PID lze pak zakoupit na stejných prodejních místech, </w:t>
      </w:r>
      <w:r w:rsidR="00402AFD">
        <w:t xml:space="preserve">přičemž </w:t>
      </w:r>
      <w:r w:rsidR="00402AFD" w:rsidRPr="00451CC0">
        <w:t xml:space="preserve">měsíční a </w:t>
      </w:r>
      <w:r w:rsidR="00402AFD">
        <w:t xml:space="preserve">čtvrtletní </w:t>
      </w:r>
      <w:r w:rsidR="00402AFD" w:rsidRPr="00451CC0">
        <w:t>variantu též na pokladnách vlakových stanic v oblasti (Čáslav, Kolín, Kutná Hora hl.</w:t>
      </w:r>
      <w:r w:rsidR="00402AFD">
        <w:t xml:space="preserve"> </w:t>
      </w:r>
      <w:r w:rsidR="00402AFD" w:rsidRPr="00451CC0">
        <w:t>n., Kutná Hora město, Libice nad Cidlinou, Sázava, Starý Kolín, Týnec nad Labem, Velký Osek, Zruč nad Sázavou).</w:t>
      </w:r>
      <w:r w:rsidR="00402AFD">
        <w:t xml:space="preserve"> Průkazku PID </w:t>
      </w:r>
      <w:r w:rsidRPr="00451CC0">
        <w:t>lze zařídit na počkání v Praze ve vestibulech metra</w:t>
      </w:r>
      <w:r w:rsidR="00D534C0" w:rsidRPr="00451CC0">
        <w:t xml:space="preserve"> </w:t>
      </w:r>
      <w:r w:rsidRPr="00451CC0">
        <w:t>a na dalších </w:t>
      </w:r>
      <w:r w:rsidR="00D534C0" w:rsidRPr="00451CC0">
        <w:t>prodejních místech</w:t>
      </w:r>
      <w:r w:rsidRPr="00451CC0">
        <w:t> </w:t>
      </w:r>
      <w:r w:rsidR="00D534C0" w:rsidRPr="00451CC0">
        <w:t>v Praze</w:t>
      </w:r>
      <w:r w:rsidRPr="00451CC0">
        <w:t>.</w:t>
      </w:r>
    </w:p>
    <w:p w14:paraId="520F4D51" w14:textId="77777777" w:rsidR="00E2136E" w:rsidRPr="00451CC0" w:rsidRDefault="00E2136E" w:rsidP="00E2136E">
      <w:r w:rsidRPr="00451CC0">
        <w:t xml:space="preserve">Čipovou kartu </w:t>
      </w:r>
      <w:r w:rsidRPr="00451CC0">
        <w:rPr>
          <w:rStyle w:val="Tun"/>
        </w:rPr>
        <w:t>Lítačka</w:t>
      </w:r>
      <w:r w:rsidRPr="00451CC0">
        <w:t xml:space="preserve"> lze zařídit </w:t>
      </w:r>
      <w:r w:rsidR="00D534C0" w:rsidRPr="00451CC0">
        <w:t>online</w:t>
      </w:r>
      <w:r w:rsidRPr="00451CC0">
        <w:t xml:space="preserve"> nebo osobně </w:t>
      </w:r>
      <w:r w:rsidR="00402AFD" w:rsidRPr="00451CC0">
        <w:t>v regionu (konkrétně na vlakových nádražích v Kolíně, Čáslavi a v Nymburce)</w:t>
      </w:r>
      <w:r w:rsidR="00402AFD">
        <w:t xml:space="preserve">, ale i </w:t>
      </w:r>
      <w:r w:rsidRPr="00451CC0">
        <w:t>na vybraných </w:t>
      </w:r>
      <w:r w:rsidR="00B02BF2" w:rsidRPr="00451CC0">
        <w:t>prodejních místech</w:t>
      </w:r>
      <w:r w:rsidRPr="00451CC0">
        <w:t> v</w:t>
      </w:r>
      <w:r w:rsidR="00402AFD">
        <w:t> </w:t>
      </w:r>
      <w:r w:rsidRPr="00451CC0">
        <w:t>Praze</w:t>
      </w:r>
      <w:r w:rsidR="00402AFD">
        <w:t>.</w:t>
      </w:r>
      <w:r w:rsidR="008801CA">
        <w:t xml:space="preserve"> </w:t>
      </w:r>
      <w:r w:rsidRPr="00451CC0">
        <w:t xml:space="preserve">Místo Lítačky lze jako nosič jízdného PID použít také bezkontaktní platební kartu </w:t>
      </w:r>
      <w:r w:rsidR="008801CA">
        <w:t xml:space="preserve">(Visa/Mastercard) </w:t>
      </w:r>
      <w:r w:rsidRPr="00451CC0">
        <w:t>nebo In Kartu Č</w:t>
      </w:r>
      <w:r w:rsidR="00B02BF2" w:rsidRPr="00451CC0">
        <w:t>eských drah</w:t>
      </w:r>
      <w:r w:rsidRPr="00451CC0">
        <w:t xml:space="preserve">. Elektronické jízdné ke kartě zakoupíte </w:t>
      </w:r>
      <w:r w:rsidR="00B02BF2" w:rsidRPr="00451CC0">
        <w:t>online v e-shopu Lítačky bez</w:t>
      </w:r>
      <w:r w:rsidRPr="00451CC0">
        <w:t xml:space="preserve"> nutnosti navštěvovat kontaktní místo (s výjimkou cenově zvýhodněných věkových kategorií)</w:t>
      </w:r>
      <w:r w:rsidR="00B02BF2" w:rsidRPr="00451CC0">
        <w:t xml:space="preserve"> anebo osobně na prodejních místech Lítačky v </w:t>
      </w:r>
      <w:r w:rsidR="008801CA" w:rsidRPr="00451CC0">
        <w:t>regionu (Kolín, Čáslav, Nymburk)</w:t>
      </w:r>
      <w:r w:rsidR="008801CA">
        <w:t xml:space="preserve"> a v Praze.</w:t>
      </w:r>
    </w:p>
    <w:p w14:paraId="3015FD9C" w14:textId="77777777" w:rsidR="004B0BAC" w:rsidRPr="00451CC0" w:rsidRDefault="004B0BAC" w:rsidP="004B0BAC">
      <w:pPr>
        <w:pStyle w:val="Nadpis1"/>
        <w:rPr>
          <w:lang w:eastAsia="cs-CZ"/>
        </w:rPr>
      </w:pPr>
      <w:bookmarkStart w:id="9" w:name="_Toc77694346"/>
      <w:r w:rsidRPr="00451CC0">
        <w:rPr>
          <w:lang w:eastAsia="cs-CZ"/>
        </w:rPr>
        <w:t>Kde získat další informace</w:t>
      </w:r>
      <w:bookmarkEnd w:id="9"/>
    </w:p>
    <w:p w14:paraId="56AF13B3" w14:textId="77777777" w:rsidR="00790A62" w:rsidRPr="00451CC0" w:rsidRDefault="00F67E25" w:rsidP="005B6BE6">
      <w:pPr>
        <w:rPr>
          <w:lang w:eastAsia="cs-CZ"/>
        </w:rPr>
      </w:pPr>
      <w:r w:rsidRPr="00451CC0">
        <w:rPr>
          <w:lang w:eastAsia="cs-CZ"/>
        </w:rPr>
        <w:t>Detailní popis změn včetně jízdních řádů a mapy oblasti je k dispozici na</w:t>
      </w:r>
      <w:r w:rsidR="00212AB7">
        <w:rPr>
          <w:lang w:eastAsia="cs-CZ"/>
        </w:rPr>
        <w:t>:</w:t>
      </w:r>
      <w:r w:rsidR="00212AB7">
        <w:rPr>
          <w:lang w:eastAsia="cs-CZ"/>
        </w:rPr>
        <w:br/>
      </w:r>
      <w:hyperlink r:id="rId12" w:history="1">
        <w:r w:rsidRPr="00451CC0">
          <w:rPr>
            <w:rStyle w:val="Hypertextovodkaz"/>
            <w:lang w:eastAsia="cs-CZ"/>
          </w:rPr>
          <w:t>https://pid.cz/integrace-verejne-dopravy-na-kolinsku-a-kutnohorsku-i/</w:t>
        </w:r>
      </w:hyperlink>
      <w:r w:rsidRPr="00451CC0">
        <w:rPr>
          <w:lang w:eastAsia="cs-CZ"/>
        </w:rPr>
        <w:t>.</w:t>
      </w:r>
    </w:p>
    <w:p w14:paraId="1593A58D" w14:textId="77777777" w:rsidR="004B0BAC" w:rsidRPr="00451CC0" w:rsidRDefault="004B0BAC" w:rsidP="005B6BE6">
      <w:pPr>
        <w:rPr>
          <w:lang w:eastAsia="cs-CZ"/>
        </w:rPr>
      </w:pPr>
      <w:r w:rsidRPr="00451CC0">
        <w:rPr>
          <w:lang w:eastAsia="cs-CZ"/>
        </w:rPr>
        <w:t>Vydána byla také informační brožura s jízdními řády a skládaná mapa oblasti s popisem změn a</w:t>
      </w:r>
      <w:r w:rsidR="00451CC0">
        <w:rPr>
          <w:lang w:eastAsia="cs-CZ"/>
        </w:rPr>
        <w:t> </w:t>
      </w:r>
      <w:r w:rsidRPr="00451CC0">
        <w:rPr>
          <w:lang w:eastAsia="cs-CZ"/>
        </w:rPr>
        <w:t>ceníkem jízdného</w:t>
      </w:r>
      <w:r w:rsidR="00E2136E" w:rsidRPr="00451CC0">
        <w:rPr>
          <w:lang w:eastAsia="cs-CZ"/>
        </w:rPr>
        <w:t xml:space="preserve"> (oba materiály ke stažení pod odkazem výše)</w:t>
      </w:r>
      <w:r w:rsidRPr="00451CC0">
        <w:rPr>
          <w:lang w:eastAsia="cs-CZ"/>
        </w:rPr>
        <w:t xml:space="preserve">. Tyto tištěné materiály budou k dispozici v průběhu posledního týdne v červenci </w:t>
      </w:r>
      <w:r w:rsidR="00E2136E" w:rsidRPr="00451CC0">
        <w:rPr>
          <w:lang w:eastAsia="cs-CZ"/>
        </w:rPr>
        <w:t>u</w:t>
      </w:r>
      <w:r w:rsidRPr="00451CC0">
        <w:rPr>
          <w:lang w:eastAsia="cs-CZ"/>
        </w:rPr>
        <w:t xml:space="preserve"> jednotlivých dopravců</w:t>
      </w:r>
      <w:r w:rsidR="00E2136E" w:rsidRPr="00451CC0">
        <w:rPr>
          <w:lang w:eastAsia="cs-CZ"/>
        </w:rPr>
        <w:t xml:space="preserve"> v oblasti</w:t>
      </w:r>
      <w:r w:rsidRPr="00451CC0">
        <w:rPr>
          <w:lang w:eastAsia="cs-CZ"/>
        </w:rPr>
        <w:t>, na městských a obecních úřadech, na vlakových nádražích i v infocentrech ROPID a DPP v Praze.</w:t>
      </w:r>
    </w:p>
    <w:p w14:paraId="5C42DECC" w14:textId="77777777" w:rsidR="004B0BAC" w:rsidRDefault="004B0BAC" w:rsidP="005B6BE6">
      <w:pPr>
        <w:rPr>
          <w:lang w:eastAsia="cs-CZ"/>
        </w:rPr>
      </w:pPr>
      <w:r w:rsidRPr="00451CC0">
        <w:rPr>
          <w:lang w:eastAsia="cs-CZ"/>
        </w:rPr>
        <w:t>V </w:t>
      </w:r>
      <w:r w:rsidRPr="00451CC0">
        <w:rPr>
          <w:rStyle w:val="Tun"/>
        </w:rPr>
        <w:t xml:space="preserve">pátek 30. 7. </w:t>
      </w:r>
      <w:r w:rsidR="00212AB7">
        <w:rPr>
          <w:rStyle w:val="Tun"/>
        </w:rPr>
        <w:t xml:space="preserve">2021 </w:t>
      </w:r>
      <w:r w:rsidRPr="00451CC0">
        <w:rPr>
          <w:rStyle w:val="Tun"/>
        </w:rPr>
        <w:t>a v pondělí 2. 8</w:t>
      </w:r>
      <w:r w:rsidRPr="00212AB7">
        <w:rPr>
          <w:rStyle w:val="Tun"/>
          <w:b w:val="0"/>
        </w:rPr>
        <w:t>.</w:t>
      </w:r>
      <w:r w:rsidRPr="00212AB7">
        <w:rPr>
          <w:rStyle w:val="Tun"/>
        </w:rPr>
        <w:t xml:space="preserve"> </w:t>
      </w:r>
      <w:r w:rsidR="00212AB7" w:rsidRPr="00212AB7">
        <w:rPr>
          <w:rStyle w:val="Tun"/>
        </w:rPr>
        <w:t xml:space="preserve">2021 </w:t>
      </w:r>
      <w:r w:rsidRPr="00451CC0">
        <w:rPr>
          <w:lang w:eastAsia="cs-CZ"/>
        </w:rPr>
        <w:t>budou k dispozici cestujících v hlavních uzlových bodech také informační stánky s</w:t>
      </w:r>
      <w:r w:rsidR="008C7926">
        <w:rPr>
          <w:lang w:eastAsia="cs-CZ"/>
        </w:rPr>
        <w:t> </w:t>
      </w:r>
      <w:r w:rsidRPr="00451CC0">
        <w:rPr>
          <w:lang w:eastAsia="cs-CZ"/>
        </w:rPr>
        <w:t>informátory</w:t>
      </w:r>
      <w:r w:rsidR="008C7926">
        <w:rPr>
          <w:lang w:eastAsia="cs-CZ"/>
        </w:rPr>
        <w:t xml:space="preserve"> (viz dále)</w:t>
      </w:r>
      <w:r w:rsidRPr="00451CC0">
        <w:rPr>
          <w:lang w:eastAsia="cs-CZ"/>
        </w:rPr>
        <w:t>, kde se budou informační materiály také rozdávat.</w:t>
      </w:r>
    </w:p>
    <w:p w14:paraId="0C6A2A61" w14:textId="77777777" w:rsidR="008C7926" w:rsidRPr="00451CC0" w:rsidRDefault="008C7926" w:rsidP="008C7926">
      <w:pPr>
        <w:rPr>
          <w:lang w:eastAsia="cs-CZ"/>
        </w:rPr>
      </w:pPr>
      <w:r w:rsidRPr="00451CC0">
        <w:rPr>
          <w:lang w:eastAsia="cs-CZ"/>
        </w:rPr>
        <w:t xml:space="preserve">V rámci informační kampaně proběhne v pátek 30. 7. </w:t>
      </w:r>
      <w:r>
        <w:rPr>
          <w:lang w:eastAsia="cs-CZ"/>
        </w:rPr>
        <w:t xml:space="preserve">2021 </w:t>
      </w:r>
      <w:r w:rsidRPr="00451CC0">
        <w:rPr>
          <w:lang w:eastAsia="cs-CZ"/>
        </w:rPr>
        <w:t xml:space="preserve">také slavnostní zahájení integrace v Kolíně v 9:30 na nádraží a v Kutné Hoře v 11:00 na autobusovém nádraží za přítomnosti zástupců Středočeského kraje, Prahy, jednotlivých měst a dopravců, v rámci kterého </w:t>
      </w:r>
      <w:r w:rsidR="00C74D8B">
        <w:rPr>
          <w:lang w:eastAsia="cs-CZ"/>
        </w:rPr>
        <w:t xml:space="preserve">pojede </w:t>
      </w:r>
      <w:r w:rsidRPr="00451CC0">
        <w:rPr>
          <w:lang w:eastAsia="cs-CZ"/>
        </w:rPr>
        <w:t xml:space="preserve">v trase </w:t>
      </w:r>
      <w:r w:rsidRPr="00451CC0">
        <w:rPr>
          <w:rStyle w:val="Tun"/>
        </w:rPr>
        <w:t>Kolín, nádraží – Červené Pečky – Kutná Hora, aut.</w:t>
      </w:r>
      <w:r>
        <w:rPr>
          <w:rStyle w:val="Tun"/>
        </w:rPr>
        <w:t xml:space="preserve"> </w:t>
      </w:r>
      <w:r w:rsidRPr="00451CC0">
        <w:rPr>
          <w:rStyle w:val="Tun"/>
        </w:rPr>
        <w:t>st.</w:t>
      </w:r>
      <w:r>
        <w:rPr>
          <w:lang w:eastAsia="cs-CZ"/>
        </w:rPr>
        <w:t xml:space="preserve"> </w:t>
      </w:r>
      <w:r w:rsidRPr="00451CC0">
        <w:rPr>
          <w:lang w:eastAsia="cs-CZ"/>
        </w:rPr>
        <w:t xml:space="preserve">historický kloubový autobus Ikarus (přeprava zdarma), který bude zároveň sloužit pro distribuci informačních materiálů. </w:t>
      </w:r>
      <w:r w:rsidR="00C74D8B">
        <w:rPr>
          <w:lang w:eastAsia="cs-CZ"/>
        </w:rPr>
        <w:t xml:space="preserve">Odjezd z Kutné Hory bude ve 12:30 a odjezd z Kolína ve 13:30. </w:t>
      </w:r>
      <w:r w:rsidRPr="00451CC0">
        <w:rPr>
          <w:lang w:eastAsia="cs-CZ"/>
        </w:rPr>
        <w:t>P</w:t>
      </w:r>
      <w:r w:rsidR="00C74D8B">
        <w:rPr>
          <w:lang w:eastAsia="cs-CZ"/>
        </w:rPr>
        <w:t xml:space="preserve">odrobný jízdní řád </w:t>
      </w:r>
      <w:r w:rsidRPr="00451CC0">
        <w:rPr>
          <w:lang w:eastAsia="cs-CZ"/>
        </w:rPr>
        <w:t xml:space="preserve">na </w:t>
      </w:r>
      <w:hyperlink r:id="rId13" w:history="1">
        <w:r w:rsidRPr="00451CC0">
          <w:rPr>
            <w:rStyle w:val="Hypertextovodkaz"/>
            <w:lang w:eastAsia="cs-CZ"/>
          </w:rPr>
          <w:t>www.pid.cz</w:t>
        </w:r>
      </w:hyperlink>
      <w:r w:rsidRPr="00451CC0">
        <w:rPr>
          <w:lang w:eastAsia="cs-CZ"/>
        </w:rPr>
        <w:t>.</w:t>
      </w:r>
    </w:p>
    <w:p w14:paraId="5FE87ECA" w14:textId="77777777" w:rsidR="008C7926" w:rsidRDefault="008C7926" w:rsidP="008C7926">
      <w:pPr>
        <w:pStyle w:val="Nadpis4"/>
        <w:rPr>
          <w:lang w:eastAsia="cs-CZ"/>
        </w:rPr>
      </w:pPr>
      <w:r>
        <w:rPr>
          <w:lang w:eastAsia="cs-CZ"/>
        </w:rPr>
        <w:t>I</w:t>
      </w:r>
      <w:r w:rsidRPr="00451CC0">
        <w:rPr>
          <w:lang w:eastAsia="cs-CZ"/>
        </w:rPr>
        <w:t>nformační stánky s</w:t>
      </w:r>
      <w:r>
        <w:rPr>
          <w:lang w:eastAsia="cs-CZ"/>
        </w:rPr>
        <w:t> </w:t>
      </w:r>
      <w:r w:rsidRPr="00451CC0">
        <w:rPr>
          <w:lang w:eastAsia="cs-CZ"/>
        </w:rPr>
        <w:t>informátory</w:t>
      </w:r>
      <w:r>
        <w:rPr>
          <w:lang w:eastAsia="cs-CZ"/>
        </w:rPr>
        <w:t>:</w:t>
      </w:r>
    </w:p>
    <w:p w14:paraId="7554E405" w14:textId="77777777" w:rsidR="008C7926" w:rsidRPr="008C7926" w:rsidRDefault="008C7926" w:rsidP="008C7926">
      <w:pPr>
        <w:tabs>
          <w:tab w:val="center" w:pos="3969"/>
          <w:tab w:val="center" w:pos="6804"/>
        </w:tabs>
        <w:rPr>
          <w:rStyle w:val="Tun"/>
        </w:rPr>
      </w:pPr>
      <w:r w:rsidRPr="008C7926">
        <w:rPr>
          <w:rStyle w:val="Tun"/>
        </w:rPr>
        <w:tab/>
        <w:t>pátek 30. 7. 2021</w:t>
      </w:r>
      <w:r w:rsidRPr="008C7926">
        <w:rPr>
          <w:rStyle w:val="Tun"/>
        </w:rPr>
        <w:tab/>
        <w:t>pondělí 2. 8. 2021</w:t>
      </w:r>
    </w:p>
    <w:p w14:paraId="54BC8F72" w14:textId="77777777" w:rsidR="008C7926" w:rsidRDefault="008C7926" w:rsidP="008C7926">
      <w:pPr>
        <w:tabs>
          <w:tab w:val="center" w:pos="3969"/>
          <w:tab w:val="center" w:pos="6804"/>
        </w:tabs>
        <w:rPr>
          <w:lang w:eastAsia="cs-CZ"/>
        </w:rPr>
      </w:pPr>
      <w:r w:rsidRPr="00451CC0">
        <w:rPr>
          <w:lang w:eastAsia="cs-CZ"/>
        </w:rPr>
        <w:t>Kolín, nádraží</w:t>
      </w:r>
      <w:r>
        <w:rPr>
          <w:lang w:eastAsia="cs-CZ"/>
        </w:rPr>
        <w:tab/>
        <w:t>9:00 – 17:30</w:t>
      </w:r>
      <w:r>
        <w:rPr>
          <w:lang w:eastAsia="cs-CZ"/>
        </w:rPr>
        <w:tab/>
        <w:t>7:30 – 18:30</w:t>
      </w:r>
    </w:p>
    <w:p w14:paraId="60D7FD86" w14:textId="77777777" w:rsidR="008C7926" w:rsidRDefault="008C7926" w:rsidP="008C7926">
      <w:pPr>
        <w:tabs>
          <w:tab w:val="center" w:pos="3969"/>
          <w:tab w:val="center" w:pos="6804"/>
        </w:tabs>
        <w:rPr>
          <w:lang w:eastAsia="cs-CZ"/>
        </w:rPr>
      </w:pPr>
      <w:r w:rsidRPr="00451CC0">
        <w:rPr>
          <w:lang w:eastAsia="cs-CZ"/>
        </w:rPr>
        <w:t>Kutná Hora, aut.</w:t>
      </w:r>
      <w:r>
        <w:rPr>
          <w:lang w:eastAsia="cs-CZ"/>
        </w:rPr>
        <w:t xml:space="preserve"> </w:t>
      </w:r>
      <w:r w:rsidRPr="00451CC0">
        <w:rPr>
          <w:lang w:eastAsia="cs-CZ"/>
        </w:rPr>
        <w:t>st.</w:t>
      </w:r>
      <w:r>
        <w:rPr>
          <w:lang w:eastAsia="cs-CZ"/>
        </w:rPr>
        <w:tab/>
        <w:t>9:00 – 17:30</w:t>
      </w:r>
      <w:r>
        <w:rPr>
          <w:lang w:eastAsia="cs-CZ"/>
        </w:rPr>
        <w:tab/>
        <w:t>7:30 – 18:30</w:t>
      </w:r>
    </w:p>
    <w:p w14:paraId="5925FA36" w14:textId="77777777" w:rsidR="008C7926" w:rsidRPr="00451CC0" w:rsidRDefault="008C7926" w:rsidP="008C7926">
      <w:pPr>
        <w:tabs>
          <w:tab w:val="center" w:pos="3969"/>
          <w:tab w:val="center" w:pos="6804"/>
        </w:tabs>
        <w:rPr>
          <w:lang w:eastAsia="cs-CZ"/>
        </w:rPr>
      </w:pPr>
      <w:r w:rsidRPr="00451CC0">
        <w:rPr>
          <w:lang w:eastAsia="cs-CZ"/>
        </w:rPr>
        <w:t>Uhlířské Janovice, nám.</w:t>
      </w:r>
      <w:r>
        <w:rPr>
          <w:lang w:eastAsia="cs-CZ"/>
        </w:rPr>
        <w:tab/>
        <w:t>9:00 – 14:00</w:t>
      </w:r>
      <w:r>
        <w:rPr>
          <w:lang w:eastAsia="cs-CZ"/>
        </w:rPr>
        <w:tab/>
        <w:t>7:30 – 17:30</w:t>
      </w:r>
    </w:p>
    <w:p w14:paraId="20FCBF1D" w14:textId="77777777" w:rsidR="00C664F0" w:rsidRPr="00451CC0" w:rsidRDefault="008C7926" w:rsidP="008C7926">
      <w:pPr>
        <w:pStyle w:val="Nadpis4"/>
        <w:rPr>
          <w:lang w:eastAsia="cs-CZ"/>
        </w:rPr>
      </w:pPr>
      <w:r>
        <w:rPr>
          <w:lang w:eastAsia="cs-CZ"/>
        </w:rPr>
        <w:t>D</w:t>
      </w:r>
      <w:r w:rsidR="00C664F0" w:rsidRPr="00451CC0">
        <w:rPr>
          <w:lang w:eastAsia="cs-CZ"/>
        </w:rPr>
        <w:t>alší informace jsou k dispozici také:</w:t>
      </w:r>
    </w:p>
    <w:p w14:paraId="1B3C78AE" w14:textId="77777777" w:rsidR="00C664F0" w:rsidRPr="00451CC0" w:rsidRDefault="00C328E8" w:rsidP="00C664F0">
      <w:pPr>
        <w:pStyle w:val="Odstavecseseznamem"/>
        <w:numPr>
          <w:ilvl w:val="0"/>
          <w:numId w:val="29"/>
        </w:numPr>
        <w:rPr>
          <w:lang w:eastAsia="cs-CZ"/>
        </w:rPr>
      </w:pPr>
      <w:r w:rsidRPr="00451CC0">
        <w:rPr>
          <w:lang w:eastAsia="cs-CZ"/>
        </w:rPr>
        <w:t>t</w:t>
      </w:r>
      <w:r w:rsidR="00C664F0" w:rsidRPr="00451CC0">
        <w:rPr>
          <w:lang w:eastAsia="cs-CZ"/>
        </w:rPr>
        <w:t xml:space="preserve">elefonická infolinka PID: </w:t>
      </w:r>
      <w:r w:rsidR="00C664F0" w:rsidRPr="00451CC0">
        <w:rPr>
          <w:rStyle w:val="Tun"/>
        </w:rPr>
        <w:t>234 704 560</w:t>
      </w:r>
    </w:p>
    <w:p w14:paraId="79EE6713" w14:textId="77777777" w:rsidR="00C664F0" w:rsidRPr="00451CC0" w:rsidRDefault="00C328E8" w:rsidP="00C664F0">
      <w:pPr>
        <w:pStyle w:val="Odstavecseseznamem"/>
        <w:numPr>
          <w:ilvl w:val="0"/>
          <w:numId w:val="29"/>
        </w:numPr>
        <w:rPr>
          <w:lang w:eastAsia="cs-CZ"/>
        </w:rPr>
      </w:pPr>
      <w:r w:rsidRPr="00451CC0">
        <w:rPr>
          <w:lang w:eastAsia="cs-CZ"/>
        </w:rPr>
        <w:t>i</w:t>
      </w:r>
      <w:r w:rsidR="00C664F0" w:rsidRPr="00451CC0">
        <w:rPr>
          <w:lang w:eastAsia="cs-CZ"/>
        </w:rPr>
        <w:t xml:space="preserve">nfocentra ROPID v Praze na </w:t>
      </w:r>
      <w:r w:rsidR="00212AB7">
        <w:rPr>
          <w:lang w:eastAsia="cs-CZ"/>
        </w:rPr>
        <w:t>H</w:t>
      </w:r>
      <w:r w:rsidR="00C664F0" w:rsidRPr="00451CC0">
        <w:rPr>
          <w:lang w:eastAsia="cs-CZ"/>
        </w:rPr>
        <w:t>lavním nádraží a Černém Mostě</w:t>
      </w:r>
    </w:p>
    <w:p w14:paraId="49F54920" w14:textId="77777777" w:rsidR="00C664F0" w:rsidRPr="00451CC0" w:rsidRDefault="00C328E8" w:rsidP="00C664F0">
      <w:pPr>
        <w:pStyle w:val="Odstavecseseznamem"/>
        <w:numPr>
          <w:ilvl w:val="0"/>
          <w:numId w:val="29"/>
        </w:numPr>
        <w:rPr>
          <w:lang w:eastAsia="cs-CZ"/>
        </w:rPr>
      </w:pPr>
      <w:r w:rsidRPr="00451CC0">
        <w:rPr>
          <w:lang w:eastAsia="cs-CZ"/>
        </w:rPr>
        <w:t>i</w:t>
      </w:r>
      <w:r w:rsidR="00C664F0" w:rsidRPr="00451CC0">
        <w:rPr>
          <w:lang w:eastAsia="cs-CZ"/>
        </w:rPr>
        <w:t>nfokanceláře jednotlivých dopravců v oblasti</w:t>
      </w:r>
    </w:p>
    <w:p w14:paraId="620328F7" w14:textId="77777777" w:rsidR="00451CC0" w:rsidRDefault="00C328E8" w:rsidP="00070B4B">
      <w:pPr>
        <w:pStyle w:val="Odstavecseseznamem"/>
        <w:numPr>
          <w:ilvl w:val="0"/>
          <w:numId w:val="29"/>
        </w:numPr>
        <w:rPr>
          <w:lang w:eastAsia="cs-CZ"/>
        </w:rPr>
      </w:pPr>
      <w:r w:rsidRPr="00451CC0">
        <w:rPr>
          <w:lang w:eastAsia="cs-CZ"/>
        </w:rPr>
        <w:t>p</w:t>
      </w:r>
      <w:r w:rsidR="00C664F0" w:rsidRPr="00451CC0">
        <w:rPr>
          <w:lang w:eastAsia="cs-CZ"/>
        </w:rPr>
        <w:t>rodejní místa Českých drah a Lítačky</w:t>
      </w:r>
    </w:p>
    <w:p w14:paraId="2E476B7D" w14:textId="77777777" w:rsidR="004B0BAC" w:rsidRPr="00451CC0" w:rsidRDefault="00C328E8" w:rsidP="00C225FB">
      <w:pPr>
        <w:pStyle w:val="Odstavecseseznamem"/>
        <w:numPr>
          <w:ilvl w:val="0"/>
          <w:numId w:val="29"/>
        </w:numPr>
        <w:rPr>
          <w:lang w:eastAsia="cs-CZ"/>
        </w:rPr>
      </w:pPr>
      <w:r w:rsidRPr="00451CC0">
        <w:rPr>
          <w:lang w:eastAsia="cs-CZ"/>
        </w:rPr>
        <w:t>s</w:t>
      </w:r>
      <w:r w:rsidR="00C664F0" w:rsidRPr="00451CC0">
        <w:rPr>
          <w:lang w:eastAsia="cs-CZ"/>
        </w:rPr>
        <w:t>ociální sítě PID (Facebook, Twitter, Instagram)</w:t>
      </w:r>
    </w:p>
    <w:sectPr w:rsidR="004B0BAC" w:rsidRPr="00451CC0" w:rsidSect="000A588A">
      <w:type w:val="continuous"/>
      <w:pgSz w:w="11907" w:h="16840" w:code="9"/>
      <w:pgMar w:top="1418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CF88" w14:textId="77777777" w:rsidR="008C23C8" w:rsidRDefault="008C23C8">
      <w:r>
        <w:separator/>
      </w:r>
    </w:p>
  </w:endnote>
  <w:endnote w:type="continuationSeparator" w:id="0">
    <w:p w14:paraId="0F8E5471" w14:textId="77777777" w:rsidR="008C23C8" w:rsidRDefault="008C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676E" w14:textId="77777777" w:rsidR="005A4F27" w:rsidRDefault="005A4F2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FB03C53" wp14:editId="47070834">
          <wp:simplePos x="0" y="0"/>
          <wp:positionH relativeFrom="column">
            <wp:posOffset>716915</wp:posOffset>
          </wp:positionH>
          <wp:positionV relativeFrom="paragraph">
            <wp:posOffset>-163830</wp:posOffset>
          </wp:positionV>
          <wp:extent cx="1483995" cy="215900"/>
          <wp:effectExtent l="0" t="0" r="0" b="0"/>
          <wp:wrapNone/>
          <wp:docPr id="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3D29ABD" wp14:editId="71873B6B">
          <wp:simplePos x="0" y="0"/>
          <wp:positionH relativeFrom="column">
            <wp:posOffset>99695</wp:posOffset>
          </wp:positionH>
          <wp:positionV relativeFrom="paragraph">
            <wp:posOffset>-172085</wp:posOffset>
          </wp:positionV>
          <wp:extent cx="527050" cy="252095"/>
          <wp:effectExtent l="0" t="0" r="0" b="0"/>
          <wp:wrapNone/>
          <wp:docPr id="5" name="obrázek 21" descr="Ropid_délka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Ropid_délka_bar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FF7453" wp14:editId="421E891E">
              <wp:simplePos x="0" y="0"/>
              <wp:positionH relativeFrom="column">
                <wp:posOffset>36195</wp:posOffset>
              </wp:positionH>
              <wp:positionV relativeFrom="margin">
                <wp:posOffset>8461375</wp:posOffset>
              </wp:positionV>
              <wp:extent cx="3996055" cy="360045"/>
              <wp:effectExtent l="0" t="0" r="0" b="0"/>
              <wp:wrapNone/>
              <wp:docPr id="4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96055" cy="3600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85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BDEE3C0" w14:textId="77777777" w:rsidR="005A4F27" w:rsidRDefault="005A4F27" w:rsidP="00053FD7">
                          <w:pPr>
                            <w:spacing w:before="40"/>
                            <w:ind w:left="1134" w:right="148" w:firstLine="0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Rytířská 10, Praha 1, 110 00</w:t>
                          </w:r>
                        </w:p>
                        <w:p w14:paraId="50D3EA88" w14:textId="77777777" w:rsidR="005A4F27" w:rsidRDefault="008C23C8" w:rsidP="00053FD7">
                          <w:pPr>
                            <w:spacing w:before="40"/>
                            <w:ind w:left="1134" w:right="148" w:firstLine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5A4F27" w:rsidRPr="00C15474">
                              <w:rPr>
                                <w:rStyle w:val="Hypertextovodkaz"/>
                                <w:rFonts w:cs="Arial"/>
                                <w:sz w:val="16"/>
                                <w:szCs w:val="16"/>
                              </w:rPr>
                              <w:t>ropid@ropid.cz</w:t>
                            </w:r>
                          </w:hyperlink>
                          <w:r w:rsidR="005A4F27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4" w:history="1">
                            <w:r w:rsidR="005A4F27" w:rsidRPr="00C15474">
                              <w:rPr>
                                <w:rStyle w:val="Hypertextovodkaz"/>
                                <w:rFonts w:cs="Arial"/>
                                <w:sz w:val="16"/>
                                <w:szCs w:val="16"/>
                              </w:rPr>
                              <w:t>idsk@idsk.cz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9" o:spid="_x0000_s1028" style="position:absolute;left:0;text-align:left;margin-left:2.85pt;margin-top:666.25pt;width:314.6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" stroked="f" strokecolor="white" strokeweight="2.25pt">
              <v:textbox inset="0,0,0,0">
                <w:txbxContent>
                  <w:p w:rsidR="005A4F27" w:rsidRDefault="005A4F27" w:rsidP="00053FD7">
                    <w:pPr>
                      <w:spacing w:before="40"/>
                      <w:ind w:left="1134" w:right="148" w:firstLine="0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Rytířská 10, Praha 1, 110 00</w:t>
                    </w:r>
                  </w:p>
                  <w:p w:rsidR="005A4F27" w:rsidRDefault="000D1876" w:rsidP="00053FD7">
                    <w:pPr>
                      <w:spacing w:before="40"/>
                      <w:ind w:left="1134" w:right="148" w:firstLine="0"/>
                      <w:jc w:val="right"/>
                      <w:rPr>
                        <w:sz w:val="16"/>
                        <w:szCs w:val="16"/>
                      </w:rPr>
                    </w:pPr>
                    <w:hyperlink r:id="rId5" w:history="1">
                      <w:r w:rsidR="005A4F27" w:rsidRPr="00C15474">
                        <w:rPr>
                          <w:rStyle w:val="Hypertextovodkaz"/>
                          <w:rFonts w:cs="Arial"/>
                          <w:sz w:val="16"/>
                          <w:szCs w:val="16"/>
                        </w:rPr>
                        <w:t>ropid@ropid.cz</w:t>
                      </w:r>
                    </w:hyperlink>
                    <w:r w:rsidR="005A4F27">
                      <w:rPr>
                        <w:rFonts w:cs="Arial"/>
                        <w:sz w:val="16"/>
                        <w:szCs w:val="16"/>
                      </w:rPr>
                      <w:t xml:space="preserve">, </w:t>
                    </w:r>
                    <w:hyperlink r:id="rId6" w:history="1">
                      <w:r w:rsidR="005A4F27" w:rsidRPr="00C15474">
                        <w:rPr>
                          <w:rStyle w:val="Hypertextovodkaz"/>
                          <w:rFonts w:cs="Arial"/>
                          <w:sz w:val="16"/>
                          <w:szCs w:val="16"/>
                        </w:rPr>
                        <w:t>idsk@idsk.cz</w:t>
                      </w:r>
                    </w:hyperlink>
                  </w:p>
                </w:txbxContent>
              </v:textbox>
              <w10:wrap anchory="margin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7F0C35" wp14:editId="2D040B99">
              <wp:simplePos x="0" y="0"/>
              <wp:positionH relativeFrom="column">
                <wp:posOffset>4073525</wp:posOffset>
              </wp:positionH>
              <wp:positionV relativeFrom="margin">
                <wp:posOffset>8461375</wp:posOffset>
              </wp:positionV>
              <wp:extent cx="2016125" cy="360045"/>
              <wp:effectExtent l="0" t="0" r="0" b="0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6125" cy="3600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85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4F58CB8" w14:textId="77777777" w:rsidR="005A4F27" w:rsidRDefault="005A4F27">
                          <w:pPr>
                            <w:spacing w:before="40"/>
                            <w:ind w:left="57"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Informace o Pražské integrované dopravě:</w:t>
                          </w:r>
                        </w:p>
                        <w:p w14:paraId="3B246D66" w14:textId="77777777" w:rsidR="005A4F27" w:rsidRDefault="008C23C8">
                          <w:pPr>
                            <w:spacing w:before="40"/>
                            <w:ind w:left="57"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hyperlink r:id="rId7" w:history="1">
                            <w:r w:rsidR="005A4F27" w:rsidRPr="00C15474">
                              <w:rPr>
                                <w:rStyle w:val="Hypertextovodkaz"/>
                                <w:rFonts w:cs="Arial"/>
                                <w:sz w:val="16"/>
                                <w:szCs w:val="16"/>
                              </w:rPr>
                              <w:t>www.pid.cz</w:t>
                            </w:r>
                          </w:hyperlink>
                          <w:r w:rsidR="005A4F27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nebo 234 704 560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2" o:spid="_x0000_s1029" style="position:absolute;left:0;text-align:left;margin-left:320.75pt;margin-top:666.25pt;width:158.7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" stroked="f" strokecolor="white" strokeweight="2.25pt">
              <v:textbox inset="0,0,0,0">
                <w:txbxContent>
                  <w:p w:rsidR="005A4F27" w:rsidRDefault="005A4F27">
                    <w:pPr>
                      <w:spacing w:before="40"/>
                      <w:ind w:left="57" w:firstLine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Informace o Pražské integrované dopravě:</w:t>
                    </w:r>
                  </w:p>
                  <w:p w:rsidR="005A4F27" w:rsidRDefault="000D1876">
                    <w:pPr>
                      <w:spacing w:before="40"/>
                      <w:ind w:left="57" w:firstLine="0"/>
                      <w:rPr>
                        <w:rFonts w:cs="Arial"/>
                        <w:sz w:val="16"/>
                        <w:szCs w:val="16"/>
                      </w:rPr>
                    </w:pPr>
                    <w:hyperlink r:id="rId8" w:history="1">
                      <w:r w:rsidR="005A4F27" w:rsidRPr="00C15474">
                        <w:rPr>
                          <w:rStyle w:val="Hypertextovodkaz"/>
                          <w:rFonts w:cs="Arial"/>
                          <w:sz w:val="16"/>
                          <w:szCs w:val="16"/>
                        </w:rPr>
                        <w:t>www.pid.cz</w:t>
                      </w:r>
                    </w:hyperlink>
                    <w:r w:rsidR="005A4F27">
                      <w:rPr>
                        <w:rFonts w:cs="Arial"/>
                        <w:sz w:val="16"/>
                        <w:szCs w:val="16"/>
                      </w:rPr>
                      <w:t xml:space="preserve"> nebo 234 704 560</w:t>
                    </w:r>
                  </w:p>
                </w:txbxContent>
              </v:textbox>
              <w10:wrap anchory="margin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3DA4DB" wp14:editId="4AEA28D8">
              <wp:simplePos x="0" y="0"/>
              <wp:positionH relativeFrom="column">
                <wp:posOffset>0</wp:posOffset>
              </wp:positionH>
              <wp:positionV relativeFrom="margin">
                <wp:posOffset>8425180</wp:posOffset>
              </wp:positionV>
              <wp:extent cx="6120130" cy="431800"/>
              <wp:effectExtent l="0" t="0" r="0" b="0"/>
              <wp:wrapNone/>
              <wp:docPr id="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43180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857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CA601F" id="Rectangle 18" o:spid="_x0000_s1026" style="position:absolute;margin-left:0;margin-top:663.4pt;width:481.9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" fillcolor="#036" stroked="f" strokecolor="white" strokeweight="2.25pt">
              <v:textbox inset="0,0,0,0"/>
              <w10:wrap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40AE" w14:textId="77777777" w:rsidR="008C23C8" w:rsidRDefault="008C23C8">
      <w:r>
        <w:separator/>
      </w:r>
    </w:p>
  </w:footnote>
  <w:footnote w:type="continuationSeparator" w:id="0">
    <w:p w14:paraId="1A392F28" w14:textId="77777777" w:rsidR="008C23C8" w:rsidRDefault="008C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87CF" w14:textId="77777777" w:rsidR="005A4F27" w:rsidRDefault="005A4F27">
    <w:pPr>
      <w:pStyle w:val="Zhlav"/>
      <w:tabs>
        <w:tab w:val="clear" w:pos="4536"/>
        <w:tab w:val="clear" w:pos="9072"/>
        <w:tab w:val="right" w:pos="9639"/>
      </w:tabs>
      <w:jc w:val="left"/>
      <w:rPr>
        <w:rFonts w:cs="Arial"/>
        <w:sz w:val="24"/>
        <w:szCs w:val="24"/>
      </w:rPr>
    </w:pPr>
    <w:r>
      <w:rPr>
        <w:rFonts w:cs="Arial"/>
        <w:noProof/>
        <w:sz w:val="24"/>
        <w:szCs w:val="24"/>
        <w:lang w:eastAsia="cs-CZ"/>
      </w:rPr>
      <w:drawing>
        <wp:inline distT="0" distB="0" distL="0" distR="0" wp14:anchorId="0C802771" wp14:editId="2B75C3F0">
          <wp:extent cx="2124075" cy="352425"/>
          <wp:effectExtent l="0" t="0" r="0" b="0"/>
          <wp:docPr id="1" name="obrázek 1" descr="PID 3_logo a text_k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ID 3_logo a text_k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24"/>
        <w:szCs w:val="24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D187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D1876">
      <w:rPr>
        <w:rStyle w:val="slostrnky"/>
        <w:noProof/>
      </w:rPr>
      <w:t>6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41E7" w14:textId="77777777" w:rsidR="005A4F27" w:rsidRDefault="005A4F2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FEA9644" wp14:editId="4593A4DD">
              <wp:simplePos x="0" y="0"/>
              <wp:positionH relativeFrom="column">
                <wp:posOffset>1080135</wp:posOffset>
              </wp:positionH>
              <wp:positionV relativeFrom="paragraph">
                <wp:posOffset>612140</wp:posOffset>
              </wp:positionV>
              <wp:extent cx="5039995" cy="324485"/>
              <wp:effectExtent l="0" t="0" r="8255" b="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3244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3366"/>
                      </a:solidFill>
                      <a:ln w="254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42DC4A8" w14:textId="77777777" w:rsidR="005A4F27" w:rsidRPr="001F5304" w:rsidRDefault="005A4F27">
                          <w:pPr>
                            <w:ind w:firstLine="0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2"/>
                            </w:rPr>
                            <w:t>Kolínsko a Kutnohorsko</w:t>
                          </w:r>
                          <w:r w:rsidRPr="001F5304"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 •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2"/>
                            </w:rPr>
                            <w:t>1. 8. 2021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26" style="position:absolute;left:0;text-align:left;margin-left:85.05pt;margin-top:48.2pt;width:396.85pt;height:25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" fillcolor="#036" strokecolor="white" strokeweight="2pt">
              <v:textbox inset="0,0,0,0">
                <w:txbxContent>
                  <w:p w:rsidR="005A4F27" w:rsidRPr="001F5304" w:rsidRDefault="005A4F27">
                    <w:pPr>
                      <w:ind w:firstLine="0"/>
                      <w:jc w:val="center"/>
                      <w:rPr>
                        <w:rFonts w:cs="Arial"/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2"/>
                        <w:szCs w:val="32"/>
                      </w:rPr>
                      <w:t>Kolínsko a Kutnohorsko</w:t>
                    </w:r>
                    <w:r w:rsidRPr="001F5304">
                      <w:rPr>
                        <w:rFonts w:cs="Arial"/>
                        <w:b/>
                        <w:color w:val="FFFFFF"/>
                        <w:sz w:val="32"/>
                        <w:szCs w:val="32"/>
                      </w:rPr>
                      <w:t xml:space="preserve"> • </w:t>
                    </w:r>
                    <w:r>
                      <w:rPr>
                        <w:rFonts w:cs="Arial"/>
                        <w:b/>
                        <w:color w:val="FFFFFF"/>
                        <w:sz w:val="32"/>
                        <w:szCs w:val="32"/>
                      </w:rPr>
                      <w:t>1. 8. 2021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C289D48" wp14:editId="4D26BBAE">
              <wp:simplePos x="0" y="0"/>
              <wp:positionH relativeFrom="column">
                <wp:posOffset>1908175</wp:posOffset>
              </wp:positionH>
              <wp:positionV relativeFrom="paragraph">
                <wp:posOffset>144145</wp:posOffset>
              </wp:positionV>
              <wp:extent cx="4211955" cy="504190"/>
              <wp:effectExtent l="19050" t="19050" r="0" b="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1955" cy="5041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3366"/>
                      </a:solidFill>
                      <a:ln w="2857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69FDB8E" w14:textId="77777777" w:rsidR="005A4F27" w:rsidRDefault="005A4F27">
                          <w:pPr>
                            <w:ind w:firstLine="0"/>
                            <w:jc w:val="center"/>
                            <w:rPr>
                              <w:rFonts w:ascii="Arial Black" w:hAnsi="Arial Black"/>
                              <w:color w:val="FFFFFF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44"/>
                              <w:szCs w:val="44"/>
                            </w:rPr>
                            <w:t>INTEGRACE DOPRAVY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7" o:spid="_x0000_s1027" style="position:absolute;left:0;text-align:left;margin-left:150.25pt;margin-top:11.35pt;width:331.65pt;height:3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" fillcolor="#036" strokecolor="white" strokeweight="2.25pt">
              <v:textbox inset="0,0,0,0">
                <w:txbxContent>
                  <w:p w:rsidR="005A4F27" w:rsidRDefault="005A4F27">
                    <w:pPr>
                      <w:ind w:firstLine="0"/>
                      <w:jc w:val="center"/>
                      <w:rPr>
                        <w:rFonts w:ascii="Arial Black" w:hAnsi="Arial Black"/>
                        <w:color w:val="FFFFFF"/>
                        <w:sz w:val="44"/>
                        <w:szCs w:val="44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44"/>
                        <w:szCs w:val="44"/>
                      </w:rPr>
                      <w:t>INTEGRACE DOPRAVY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1FAEAF5" wp14:editId="7214B6A8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6118860" cy="1569085"/>
          <wp:effectExtent l="0" t="0" r="0" b="0"/>
          <wp:wrapNone/>
          <wp:docPr id="7" name="obrázek 9" descr="JVS_trojuhelnik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JVS_trojuhelnik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56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A72"/>
    <w:multiLevelType w:val="hybridMultilevel"/>
    <w:tmpl w:val="663ED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B5905"/>
    <w:multiLevelType w:val="hybridMultilevel"/>
    <w:tmpl w:val="B49A2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0A4"/>
    <w:multiLevelType w:val="hybridMultilevel"/>
    <w:tmpl w:val="09847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43F"/>
    <w:multiLevelType w:val="hybridMultilevel"/>
    <w:tmpl w:val="D2FA3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03A6C"/>
    <w:multiLevelType w:val="hybridMultilevel"/>
    <w:tmpl w:val="DB62D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2670B"/>
    <w:multiLevelType w:val="hybridMultilevel"/>
    <w:tmpl w:val="C4383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B625C"/>
    <w:multiLevelType w:val="hybridMultilevel"/>
    <w:tmpl w:val="F6B0664A"/>
    <w:lvl w:ilvl="0" w:tplc="64103DF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D3D69E4"/>
    <w:multiLevelType w:val="hybridMultilevel"/>
    <w:tmpl w:val="5CE8B63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95F669D"/>
    <w:multiLevelType w:val="hybridMultilevel"/>
    <w:tmpl w:val="CDC0D9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95040"/>
    <w:multiLevelType w:val="hybridMultilevel"/>
    <w:tmpl w:val="FCFCD700"/>
    <w:lvl w:ilvl="0" w:tplc="205CDF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830CB9"/>
    <w:multiLevelType w:val="multilevel"/>
    <w:tmpl w:val="9D4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77FD9"/>
    <w:multiLevelType w:val="hybridMultilevel"/>
    <w:tmpl w:val="05BC6A3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BB6AFD"/>
    <w:multiLevelType w:val="multilevel"/>
    <w:tmpl w:val="63CC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146FB"/>
    <w:multiLevelType w:val="hybridMultilevel"/>
    <w:tmpl w:val="9D0C4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149D7"/>
    <w:multiLevelType w:val="hybridMultilevel"/>
    <w:tmpl w:val="3432B260"/>
    <w:lvl w:ilvl="0" w:tplc="5A362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A2244"/>
    <w:multiLevelType w:val="hybridMultilevel"/>
    <w:tmpl w:val="671AC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074AD"/>
    <w:multiLevelType w:val="hybridMultilevel"/>
    <w:tmpl w:val="E1843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F48D1"/>
    <w:multiLevelType w:val="hybridMultilevel"/>
    <w:tmpl w:val="73F604E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7DD7276"/>
    <w:multiLevelType w:val="hybridMultilevel"/>
    <w:tmpl w:val="5D028EEC"/>
    <w:lvl w:ilvl="0" w:tplc="449C726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A4208"/>
    <w:multiLevelType w:val="hybridMultilevel"/>
    <w:tmpl w:val="DB3E6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A6211"/>
    <w:multiLevelType w:val="hybridMultilevel"/>
    <w:tmpl w:val="E292C19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1D697F"/>
    <w:multiLevelType w:val="hybridMultilevel"/>
    <w:tmpl w:val="F04A1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78CE"/>
    <w:multiLevelType w:val="hybridMultilevel"/>
    <w:tmpl w:val="1960E10E"/>
    <w:lvl w:ilvl="0" w:tplc="04050001">
      <w:start w:val="1"/>
      <w:numFmt w:val="bullet"/>
      <w:pStyle w:val="Seznamsodrkami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FC47D4E"/>
    <w:multiLevelType w:val="hybridMultilevel"/>
    <w:tmpl w:val="B43C10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3CE6B27"/>
    <w:multiLevelType w:val="hybridMultilevel"/>
    <w:tmpl w:val="F4B66FD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78E58BF"/>
    <w:multiLevelType w:val="hybridMultilevel"/>
    <w:tmpl w:val="B608D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15C5A"/>
    <w:multiLevelType w:val="hybridMultilevel"/>
    <w:tmpl w:val="69F07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1076D"/>
    <w:multiLevelType w:val="hybridMultilevel"/>
    <w:tmpl w:val="32D22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19"/>
  </w:num>
  <w:num w:numId="5">
    <w:abstractNumId w:val="16"/>
  </w:num>
  <w:num w:numId="6">
    <w:abstractNumId w:val="3"/>
  </w:num>
  <w:num w:numId="7">
    <w:abstractNumId w:val="15"/>
  </w:num>
  <w:num w:numId="8">
    <w:abstractNumId w:val="2"/>
  </w:num>
  <w:num w:numId="9">
    <w:abstractNumId w:val="13"/>
  </w:num>
  <w:num w:numId="10">
    <w:abstractNumId w:val="25"/>
  </w:num>
  <w:num w:numId="11">
    <w:abstractNumId w:val="9"/>
  </w:num>
  <w:num w:numId="12">
    <w:abstractNumId w:val="27"/>
  </w:num>
  <w:num w:numId="13">
    <w:abstractNumId w:val="14"/>
  </w:num>
  <w:num w:numId="14">
    <w:abstractNumId w:val="24"/>
  </w:num>
  <w:num w:numId="15">
    <w:abstractNumId w:val="17"/>
  </w:num>
  <w:num w:numId="16">
    <w:abstractNumId w:val="0"/>
  </w:num>
  <w:num w:numId="17">
    <w:abstractNumId w:val="11"/>
  </w:num>
  <w:num w:numId="18">
    <w:abstractNumId w:val="20"/>
  </w:num>
  <w:num w:numId="19">
    <w:abstractNumId w:val="7"/>
  </w:num>
  <w:num w:numId="20">
    <w:abstractNumId w:val="10"/>
  </w:num>
  <w:num w:numId="21">
    <w:abstractNumId w:val="4"/>
  </w:num>
  <w:num w:numId="22">
    <w:abstractNumId w:val="23"/>
  </w:num>
  <w:num w:numId="23">
    <w:abstractNumId w:val="22"/>
  </w:num>
  <w:num w:numId="24">
    <w:abstractNumId w:val="26"/>
  </w:num>
  <w:num w:numId="25">
    <w:abstractNumId w:val="1"/>
  </w:num>
  <w:num w:numId="26">
    <w:abstractNumId w:val="21"/>
  </w:num>
  <w:num w:numId="27">
    <w:abstractNumId w:val="18"/>
  </w:num>
  <w:num w:numId="28">
    <w:abstractNumId w:val="12"/>
  </w:num>
  <w:num w:numId="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F2"/>
    <w:rsid w:val="000045E1"/>
    <w:rsid w:val="00005353"/>
    <w:rsid w:val="00010050"/>
    <w:rsid w:val="00011CAB"/>
    <w:rsid w:val="00013ED6"/>
    <w:rsid w:val="000208A7"/>
    <w:rsid w:val="00026278"/>
    <w:rsid w:val="00030AF8"/>
    <w:rsid w:val="000323F1"/>
    <w:rsid w:val="0003550D"/>
    <w:rsid w:val="00035FEA"/>
    <w:rsid w:val="00037641"/>
    <w:rsid w:val="00037A31"/>
    <w:rsid w:val="00037BDC"/>
    <w:rsid w:val="00044440"/>
    <w:rsid w:val="0004721D"/>
    <w:rsid w:val="000510A3"/>
    <w:rsid w:val="000537E6"/>
    <w:rsid w:val="00053887"/>
    <w:rsid w:val="00053D08"/>
    <w:rsid w:val="00053FD7"/>
    <w:rsid w:val="00054263"/>
    <w:rsid w:val="00055640"/>
    <w:rsid w:val="0005697C"/>
    <w:rsid w:val="00056DB1"/>
    <w:rsid w:val="000604A2"/>
    <w:rsid w:val="000607E6"/>
    <w:rsid w:val="00061FC3"/>
    <w:rsid w:val="000626D7"/>
    <w:rsid w:val="00062843"/>
    <w:rsid w:val="00062979"/>
    <w:rsid w:val="00062E39"/>
    <w:rsid w:val="00064F64"/>
    <w:rsid w:val="00065736"/>
    <w:rsid w:val="00066603"/>
    <w:rsid w:val="00066B0E"/>
    <w:rsid w:val="0007294C"/>
    <w:rsid w:val="00076D10"/>
    <w:rsid w:val="00081CD1"/>
    <w:rsid w:val="0008222D"/>
    <w:rsid w:val="00082454"/>
    <w:rsid w:val="00083888"/>
    <w:rsid w:val="00084C42"/>
    <w:rsid w:val="000858B4"/>
    <w:rsid w:val="00085DB9"/>
    <w:rsid w:val="00085EA8"/>
    <w:rsid w:val="00086EF0"/>
    <w:rsid w:val="00090A54"/>
    <w:rsid w:val="00091405"/>
    <w:rsid w:val="000A2A02"/>
    <w:rsid w:val="000A3C17"/>
    <w:rsid w:val="000A588A"/>
    <w:rsid w:val="000A6205"/>
    <w:rsid w:val="000A6686"/>
    <w:rsid w:val="000B21DF"/>
    <w:rsid w:val="000B7A0F"/>
    <w:rsid w:val="000B7ABB"/>
    <w:rsid w:val="000C4AC8"/>
    <w:rsid w:val="000C5696"/>
    <w:rsid w:val="000D1876"/>
    <w:rsid w:val="000D24EE"/>
    <w:rsid w:val="000D3112"/>
    <w:rsid w:val="000D3E89"/>
    <w:rsid w:val="000D477A"/>
    <w:rsid w:val="000D479C"/>
    <w:rsid w:val="000D59B4"/>
    <w:rsid w:val="000D6182"/>
    <w:rsid w:val="000D68BC"/>
    <w:rsid w:val="000D705C"/>
    <w:rsid w:val="000D7278"/>
    <w:rsid w:val="000D7860"/>
    <w:rsid w:val="000E2115"/>
    <w:rsid w:val="000E42AD"/>
    <w:rsid w:val="000E4585"/>
    <w:rsid w:val="000E4773"/>
    <w:rsid w:val="000E5A93"/>
    <w:rsid w:val="000E5CAA"/>
    <w:rsid w:val="000F15C0"/>
    <w:rsid w:val="000F268C"/>
    <w:rsid w:val="000F2C2B"/>
    <w:rsid w:val="000F41EA"/>
    <w:rsid w:val="000F42FA"/>
    <w:rsid w:val="000F4380"/>
    <w:rsid w:val="000F472B"/>
    <w:rsid w:val="000F5391"/>
    <w:rsid w:val="000F5ECD"/>
    <w:rsid w:val="000F60AD"/>
    <w:rsid w:val="00100237"/>
    <w:rsid w:val="00102373"/>
    <w:rsid w:val="001023A2"/>
    <w:rsid w:val="00102618"/>
    <w:rsid w:val="00102B9A"/>
    <w:rsid w:val="00104171"/>
    <w:rsid w:val="00105304"/>
    <w:rsid w:val="00105BD1"/>
    <w:rsid w:val="001064E5"/>
    <w:rsid w:val="00107E62"/>
    <w:rsid w:val="001128F8"/>
    <w:rsid w:val="00112EAA"/>
    <w:rsid w:val="00113620"/>
    <w:rsid w:val="001144FF"/>
    <w:rsid w:val="00115BA3"/>
    <w:rsid w:val="0011668A"/>
    <w:rsid w:val="00120E55"/>
    <w:rsid w:val="00120F42"/>
    <w:rsid w:val="00125224"/>
    <w:rsid w:val="001259B2"/>
    <w:rsid w:val="00126E56"/>
    <w:rsid w:val="00131BBF"/>
    <w:rsid w:val="001325C5"/>
    <w:rsid w:val="00132627"/>
    <w:rsid w:val="001340F0"/>
    <w:rsid w:val="00134F55"/>
    <w:rsid w:val="00137AAE"/>
    <w:rsid w:val="00137CCC"/>
    <w:rsid w:val="00140D18"/>
    <w:rsid w:val="0014102B"/>
    <w:rsid w:val="001410CC"/>
    <w:rsid w:val="00141D0B"/>
    <w:rsid w:val="00142001"/>
    <w:rsid w:val="00145083"/>
    <w:rsid w:val="0015067A"/>
    <w:rsid w:val="00151977"/>
    <w:rsid w:val="001545C4"/>
    <w:rsid w:val="001562C1"/>
    <w:rsid w:val="00156979"/>
    <w:rsid w:val="00157D00"/>
    <w:rsid w:val="00157FD6"/>
    <w:rsid w:val="00160CB9"/>
    <w:rsid w:val="001641FE"/>
    <w:rsid w:val="00167D8B"/>
    <w:rsid w:val="00170E7D"/>
    <w:rsid w:val="001737E2"/>
    <w:rsid w:val="00173FBD"/>
    <w:rsid w:val="001769B4"/>
    <w:rsid w:val="00176EB0"/>
    <w:rsid w:val="00182439"/>
    <w:rsid w:val="0018369B"/>
    <w:rsid w:val="001841F5"/>
    <w:rsid w:val="00184CB1"/>
    <w:rsid w:val="0019322C"/>
    <w:rsid w:val="0019458C"/>
    <w:rsid w:val="00195490"/>
    <w:rsid w:val="00195E22"/>
    <w:rsid w:val="001A2528"/>
    <w:rsid w:val="001A2BF3"/>
    <w:rsid w:val="001A2F0C"/>
    <w:rsid w:val="001A331F"/>
    <w:rsid w:val="001A4536"/>
    <w:rsid w:val="001A5E6F"/>
    <w:rsid w:val="001A671F"/>
    <w:rsid w:val="001A68DD"/>
    <w:rsid w:val="001A6CA1"/>
    <w:rsid w:val="001A79E9"/>
    <w:rsid w:val="001B0DA5"/>
    <w:rsid w:val="001B1A19"/>
    <w:rsid w:val="001B21E8"/>
    <w:rsid w:val="001B2279"/>
    <w:rsid w:val="001B4132"/>
    <w:rsid w:val="001B4C17"/>
    <w:rsid w:val="001B4E62"/>
    <w:rsid w:val="001C3A07"/>
    <w:rsid w:val="001C43A2"/>
    <w:rsid w:val="001C58BE"/>
    <w:rsid w:val="001C67A3"/>
    <w:rsid w:val="001D0CDC"/>
    <w:rsid w:val="001D17EF"/>
    <w:rsid w:val="001D1CAF"/>
    <w:rsid w:val="001D4A20"/>
    <w:rsid w:val="001D58EC"/>
    <w:rsid w:val="001D58F6"/>
    <w:rsid w:val="001E3459"/>
    <w:rsid w:val="001E44C1"/>
    <w:rsid w:val="001E4C38"/>
    <w:rsid w:val="001E7647"/>
    <w:rsid w:val="001F010C"/>
    <w:rsid w:val="001F14A6"/>
    <w:rsid w:val="001F1898"/>
    <w:rsid w:val="001F3E1B"/>
    <w:rsid w:val="001F48EC"/>
    <w:rsid w:val="001F50D5"/>
    <w:rsid w:val="001F5304"/>
    <w:rsid w:val="001F5B2F"/>
    <w:rsid w:val="001F5B6E"/>
    <w:rsid w:val="001F5E5C"/>
    <w:rsid w:val="002017E3"/>
    <w:rsid w:val="00202600"/>
    <w:rsid w:val="00202B78"/>
    <w:rsid w:val="00203AB6"/>
    <w:rsid w:val="00205A40"/>
    <w:rsid w:val="00205AFA"/>
    <w:rsid w:val="0021044D"/>
    <w:rsid w:val="00212AB7"/>
    <w:rsid w:val="00213440"/>
    <w:rsid w:val="00215BE9"/>
    <w:rsid w:val="00215CEA"/>
    <w:rsid w:val="00220875"/>
    <w:rsid w:val="0022219D"/>
    <w:rsid w:val="0022238C"/>
    <w:rsid w:val="002228D3"/>
    <w:rsid w:val="00224EF4"/>
    <w:rsid w:val="00225689"/>
    <w:rsid w:val="00226A33"/>
    <w:rsid w:val="00230251"/>
    <w:rsid w:val="00234C13"/>
    <w:rsid w:val="00242687"/>
    <w:rsid w:val="00242BF7"/>
    <w:rsid w:val="00243707"/>
    <w:rsid w:val="00244AA3"/>
    <w:rsid w:val="00244EBF"/>
    <w:rsid w:val="002451C4"/>
    <w:rsid w:val="002452CF"/>
    <w:rsid w:val="00245817"/>
    <w:rsid w:val="0024596D"/>
    <w:rsid w:val="00246362"/>
    <w:rsid w:val="00250CAD"/>
    <w:rsid w:val="0025244D"/>
    <w:rsid w:val="002531E9"/>
    <w:rsid w:val="0025329B"/>
    <w:rsid w:val="002540EE"/>
    <w:rsid w:val="00254844"/>
    <w:rsid w:val="0025533C"/>
    <w:rsid w:val="002578D8"/>
    <w:rsid w:val="00260D86"/>
    <w:rsid w:val="002616AF"/>
    <w:rsid w:val="0026276D"/>
    <w:rsid w:val="002637B4"/>
    <w:rsid w:val="0026395C"/>
    <w:rsid w:val="00265EFC"/>
    <w:rsid w:val="00266D78"/>
    <w:rsid w:val="0026721D"/>
    <w:rsid w:val="0027112D"/>
    <w:rsid w:val="002729AF"/>
    <w:rsid w:val="00272AB7"/>
    <w:rsid w:val="00274456"/>
    <w:rsid w:val="00276393"/>
    <w:rsid w:val="002767AD"/>
    <w:rsid w:val="00277821"/>
    <w:rsid w:val="00280BDF"/>
    <w:rsid w:val="00280FF5"/>
    <w:rsid w:val="00281C2C"/>
    <w:rsid w:val="0028217E"/>
    <w:rsid w:val="002832CF"/>
    <w:rsid w:val="00284318"/>
    <w:rsid w:val="00287C33"/>
    <w:rsid w:val="002922C2"/>
    <w:rsid w:val="00294887"/>
    <w:rsid w:val="002956A6"/>
    <w:rsid w:val="00296347"/>
    <w:rsid w:val="00297D05"/>
    <w:rsid w:val="002B2989"/>
    <w:rsid w:val="002B3084"/>
    <w:rsid w:val="002B37B6"/>
    <w:rsid w:val="002B3932"/>
    <w:rsid w:val="002B6598"/>
    <w:rsid w:val="002C0945"/>
    <w:rsid w:val="002C1C03"/>
    <w:rsid w:val="002C1FC5"/>
    <w:rsid w:val="002C21A7"/>
    <w:rsid w:val="002C265F"/>
    <w:rsid w:val="002C279A"/>
    <w:rsid w:val="002C5452"/>
    <w:rsid w:val="002C5E6A"/>
    <w:rsid w:val="002C6144"/>
    <w:rsid w:val="002C770A"/>
    <w:rsid w:val="002D2EE2"/>
    <w:rsid w:val="002D385D"/>
    <w:rsid w:val="002D63B3"/>
    <w:rsid w:val="002D6536"/>
    <w:rsid w:val="002E08D6"/>
    <w:rsid w:val="002E0C4E"/>
    <w:rsid w:val="002E0F23"/>
    <w:rsid w:val="002E149D"/>
    <w:rsid w:val="002E22AD"/>
    <w:rsid w:val="002E2CDC"/>
    <w:rsid w:val="002E39BF"/>
    <w:rsid w:val="002E48AB"/>
    <w:rsid w:val="002E50F8"/>
    <w:rsid w:val="002E5D27"/>
    <w:rsid w:val="002E6361"/>
    <w:rsid w:val="002F0AA6"/>
    <w:rsid w:val="002F24FB"/>
    <w:rsid w:val="002F36ED"/>
    <w:rsid w:val="002F3E42"/>
    <w:rsid w:val="003042D7"/>
    <w:rsid w:val="003052B0"/>
    <w:rsid w:val="003057AE"/>
    <w:rsid w:val="0030786A"/>
    <w:rsid w:val="00310144"/>
    <w:rsid w:val="003131F2"/>
    <w:rsid w:val="003133B9"/>
    <w:rsid w:val="00315397"/>
    <w:rsid w:val="00315A24"/>
    <w:rsid w:val="00317530"/>
    <w:rsid w:val="00326A43"/>
    <w:rsid w:val="00326F8D"/>
    <w:rsid w:val="00330E5F"/>
    <w:rsid w:val="003324BB"/>
    <w:rsid w:val="00334F2B"/>
    <w:rsid w:val="00335A30"/>
    <w:rsid w:val="0033618B"/>
    <w:rsid w:val="00336F77"/>
    <w:rsid w:val="0033796A"/>
    <w:rsid w:val="00337B98"/>
    <w:rsid w:val="00337C13"/>
    <w:rsid w:val="00344724"/>
    <w:rsid w:val="00344882"/>
    <w:rsid w:val="00345B1E"/>
    <w:rsid w:val="0035082E"/>
    <w:rsid w:val="00352AB2"/>
    <w:rsid w:val="00353F7F"/>
    <w:rsid w:val="00354ADE"/>
    <w:rsid w:val="00357180"/>
    <w:rsid w:val="00357D87"/>
    <w:rsid w:val="00357E98"/>
    <w:rsid w:val="003602E7"/>
    <w:rsid w:val="00361D99"/>
    <w:rsid w:val="0036278D"/>
    <w:rsid w:val="00365136"/>
    <w:rsid w:val="00367E60"/>
    <w:rsid w:val="003700CA"/>
    <w:rsid w:val="00372149"/>
    <w:rsid w:val="00374D8B"/>
    <w:rsid w:val="0037586F"/>
    <w:rsid w:val="00375D13"/>
    <w:rsid w:val="00375E0F"/>
    <w:rsid w:val="00377CA5"/>
    <w:rsid w:val="00381619"/>
    <w:rsid w:val="00382E99"/>
    <w:rsid w:val="00383EEB"/>
    <w:rsid w:val="00384658"/>
    <w:rsid w:val="003868C4"/>
    <w:rsid w:val="00390D09"/>
    <w:rsid w:val="00391BF8"/>
    <w:rsid w:val="003937EC"/>
    <w:rsid w:val="0039394B"/>
    <w:rsid w:val="003941B6"/>
    <w:rsid w:val="003943E7"/>
    <w:rsid w:val="003948E3"/>
    <w:rsid w:val="00395B2E"/>
    <w:rsid w:val="00395D2C"/>
    <w:rsid w:val="00397038"/>
    <w:rsid w:val="003977DB"/>
    <w:rsid w:val="00397C17"/>
    <w:rsid w:val="003A18AE"/>
    <w:rsid w:val="003A25EF"/>
    <w:rsid w:val="003A2B6D"/>
    <w:rsid w:val="003A3EF2"/>
    <w:rsid w:val="003A47FD"/>
    <w:rsid w:val="003A7021"/>
    <w:rsid w:val="003B05D6"/>
    <w:rsid w:val="003B24AD"/>
    <w:rsid w:val="003B2F92"/>
    <w:rsid w:val="003B492F"/>
    <w:rsid w:val="003B589E"/>
    <w:rsid w:val="003B5C06"/>
    <w:rsid w:val="003C0847"/>
    <w:rsid w:val="003C0DFC"/>
    <w:rsid w:val="003C5240"/>
    <w:rsid w:val="003C55C2"/>
    <w:rsid w:val="003C70BA"/>
    <w:rsid w:val="003C7209"/>
    <w:rsid w:val="003C7215"/>
    <w:rsid w:val="003C7A00"/>
    <w:rsid w:val="003D5C56"/>
    <w:rsid w:val="003D5E3F"/>
    <w:rsid w:val="003D6A36"/>
    <w:rsid w:val="003D713E"/>
    <w:rsid w:val="003D7F17"/>
    <w:rsid w:val="003E25B8"/>
    <w:rsid w:val="003E2D53"/>
    <w:rsid w:val="003E37A7"/>
    <w:rsid w:val="003E3ACF"/>
    <w:rsid w:val="003E4C85"/>
    <w:rsid w:val="003E7A0C"/>
    <w:rsid w:val="003E7A91"/>
    <w:rsid w:val="003F54A3"/>
    <w:rsid w:val="003F6487"/>
    <w:rsid w:val="003F72B1"/>
    <w:rsid w:val="00400571"/>
    <w:rsid w:val="00400DF2"/>
    <w:rsid w:val="0040119A"/>
    <w:rsid w:val="00402AFD"/>
    <w:rsid w:val="00402E80"/>
    <w:rsid w:val="0040518B"/>
    <w:rsid w:val="0040577D"/>
    <w:rsid w:val="00410222"/>
    <w:rsid w:val="00415B0E"/>
    <w:rsid w:val="00415C41"/>
    <w:rsid w:val="00415D1F"/>
    <w:rsid w:val="00416FB5"/>
    <w:rsid w:val="00420061"/>
    <w:rsid w:val="004206F9"/>
    <w:rsid w:val="004249FF"/>
    <w:rsid w:val="00425710"/>
    <w:rsid w:val="00425A47"/>
    <w:rsid w:val="00425BDF"/>
    <w:rsid w:val="0042705E"/>
    <w:rsid w:val="0043036E"/>
    <w:rsid w:val="004306B3"/>
    <w:rsid w:val="00430F87"/>
    <w:rsid w:val="00431E25"/>
    <w:rsid w:val="00433E8A"/>
    <w:rsid w:val="0043414F"/>
    <w:rsid w:val="00434E8A"/>
    <w:rsid w:val="00436172"/>
    <w:rsid w:val="0043794C"/>
    <w:rsid w:val="00440124"/>
    <w:rsid w:val="00440695"/>
    <w:rsid w:val="00442037"/>
    <w:rsid w:val="0044342D"/>
    <w:rsid w:val="00445F85"/>
    <w:rsid w:val="004462FC"/>
    <w:rsid w:val="004466CD"/>
    <w:rsid w:val="00446C0B"/>
    <w:rsid w:val="00450D4C"/>
    <w:rsid w:val="00451CC0"/>
    <w:rsid w:val="00456528"/>
    <w:rsid w:val="00456AFA"/>
    <w:rsid w:val="00457B99"/>
    <w:rsid w:val="00460F1D"/>
    <w:rsid w:val="0046194B"/>
    <w:rsid w:val="00465FFF"/>
    <w:rsid w:val="0046672B"/>
    <w:rsid w:val="00466B5D"/>
    <w:rsid w:val="004711FF"/>
    <w:rsid w:val="004715B8"/>
    <w:rsid w:val="00472204"/>
    <w:rsid w:val="00473603"/>
    <w:rsid w:val="00474B34"/>
    <w:rsid w:val="004752D3"/>
    <w:rsid w:val="0047668B"/>
    <w:rsid w:val="004800C8"/>
    <w:rsid w:val="004804CD"/>
    <w:rsid w:val="00486CE7"/>
    <w:rsid w:val="00486DD0"/>
    <w:rsid w:val="00487C16"/>
    <w:rsid w:val="0049027E"/>
    <w:rsid w:val="00490628"/>
    <w:rsid w:val="00492A40"/>
    <w:rsid w:val="00492DAD"/>
    <w:rsid w:val="004957DA"/>
    <w:rsid w:val="004959D9"/>
    <w:rsid w:val="00495CFD"/>
    <w:rsid w:val="004A2370"/>
    <w:rsid w:val="004A48F7"/>
    <w:rsid w:val="004A606E"/>
    <w:rsid w:val="004A6ADD"/>
    <w:rsid w:val="004A6F93"/>
    <w:rsid w:val="004A7C56"/>
    <w:rsid w:val="004B04F4"/>
    <w:rsid w:val="004B0BAC"/>
    <w:rsid w:val="004B1A92"/>
    <w:rsid w:val="004B1EE0"/>
    <w:rsid w:val="004B496F"/>
    <w:rsid w:val="004B5A17"/>
    <w:rsid w:val="004B6885"/>
    <w:rsid w:val="004B696A"/>
    <w:rsid w:val="004B6F7A"/>
    <w:rsid w:val="004C3E95"/>
    <w:rsid w:val="004C3FBF"/>
    <w:rsid w:val="004C5039"/>
    <w:rsid w:val="004C540C"/>
    <w:rsid w:val="004C74AD"/>
    <w:rsid w:val="004D11EB"/>
    <w:rsid w:val="004D1CF2"/>
    <w:rsid w:val="004D38D7"/>
    <w:rsid w:val="004D5388"/>
    <w:rsid w:val="004D5B2C"/>
    <w:rsid w:val="004D5CDD"/>
    <w:rsid w:val="004D7F87"/>
    <w:rsid w:val="004E30C3"/>
    <w:rsid w:val="004E346A"/>
    <w:rsid w:val="004E410B"/>
    <w:rsid w:val="004E41F8"/>
    <w:rsid w:val="004E6669"/>
    <w:rsid w:val="004E7601"/>
    <w:rsid w:val="004F000C"/>
    <w:rsid w:val="004F063D"/>
    <w:rsid w:val="004F2DEF"/>
    <w:rsid w:val="004F32A0"/>
    <w:rsid w:val="004F3677"/>
    <w:rsid w:val="004F41E7"/>
    <w:rsid w:val="004F5F2D"/>
    <w:rsid w:val="004F6739"/>
    <w:rsid w:val="004F7B22"/>
    <w:rsid w:val="005032AA"/>
    <w:rsid w:val="0050378B"/>
    <w:rsid w:val="005045AF"/>
    <w:rsid w:val="00506DE7"/>
    <w:rsid w:val="00507FA3"/>
    <w:rsid w:val="00510FB2"/>
    <w:rsid w:val="00512583"/>
    <w:rsid w:val="005137CE"/>
    <w:rsid w:val="00516176"/>
    <w:rsid w:val="00517706"/>
    <w:rsid w:val="005177E8"/>
    <w:rsid w:val="00517BD1"/>
    <w:rsid w:val="0052006A"/>
    <w:rsid w:val="00520DBC"/>
    <w:rsid w:val="00522A0F"/>
    <w:rsid w:val="005236AA"/>
    <w:rsid w:val="0052434A"/>
    <w:rsid w:val="00524CBE"/>
    <w:rsid w:val="00524F2F"/>
    <w:rsid w:val="00524F58"/>
    <w:rsid w:val="00531AA1"/>
    <w:rsid w:val="00533C41"/>
    <w:rsid w:val="00536B6C"/>
    <w:rsid w:val="0053768E"/>
    <w:rsid w:val="0054044B"/>
    <w:rsid w:val="00540906"/>
    <w:rsid w:val="00541155"/>
    <w:rsid w:val="00541310"/>
    <w:rsid w:val="00545306"/>
    <w:rsid w:val="00546A7C"/>
    <w:rsid w:val="00550400"/>
    <w:rsid w:val="00560986"/>
    <w:rsid w:val="00563CA4"/>
    <w:rsid w:val="00564A4A"/>
    <w:rsid w:val="00570B53"/>
    <w:rsid w:val="00571FC4"/>
    <w:rsid w:val="00574D47"/>
    <w:rsid w:val="005754BA"/>
    <w:rsid w:val="00576006"/>
    <w:rsid w:val="00584E17"/>
    <w:rsid w:val="0058555B"/>
    <w:rsid w:val="005915A4"/>
    <w:rsid w:val="00593B23"/>
    <w:rsid w:val="00593F3C"/>
    <w:rsid w:val="00594DFE"/>
    <w:rsid w:val="0059532D"/>
    <w:rsid w:val="00596498"/>
    <w:rsid w:val="00596A8D"/>
    <w:rsid w:val="00597048"/>
    <w:rsid w:val="005A156B"/>
    <w:rsid w:val="005A26B0"/>
    <w:rsid w:val="005A2B62"/>
    <w:rsid w:val="005A32A7"/>
    <w:rsid w:val="005A4DE0"/>
    <w:rsid w:val="005A4F27"/>
    <w:rsid w:val="005A71EA"/>
    <w:rsid w:val="005B0069"/>
    <w:rsid w:val="005B08A2"/>
    <w:rsid w:val="005B17DB"/>
    <w:rsid w:val="005B25DE"/>
    <w:rsid w:val="005B47D4"/>
    <w:rsid w:val="005B54F7"/>
    <w:rsid w:val="005B578E"/>
    <w:rsid w:val="005B5857"/>
    <w:rsid w:val="005B5932"/>
    <w:rsid w:val="005B6335"/>
    <w:rsid w:val="005B6BE6"/>
    <w:rsid w:val="005B6EDE"/>
    <w:rsid w:val="005B7C99"/>
    <w:rsid w:val="005C0A75"/>
    <w:rsid w:val="005C0AEC"/>
    <w:rsid w:val="005C3880"/>
    <w:rsid w:val="005C3F29"/>
    <w:rsid w:val="005C5125"/>
    <w:rsid w:val="005C57F7"/>
    <w:rsid w:val="005C65B7"/>
    <w:rsid w:val="005C7DCB"/>
    <w:rsid w:val="005C7E7D"/>
    <w:rsid w:val="005D014F"/>
    <w:rsid w:val="005D12A2"/>
    <w:rsid w:val="005D1771"/>
    <w:rsid w:val="005D284A"/>
    <w:rsid w:val="005D45C2"/>
    <w:rsid w:val="005D7B88"/>
    <w:rsid w:val="005E1D01"/>
    <w:rsid w:val="005E3844"/>
    <w:rsid w:val="005E5287"/>
    <w:rsid w:val="005E5977"/>
    <w:rsid w:val="005E68B7"/>
    <w:rsid w:val="005F032B"/>
    <w:rsid w:val="005F239E"/>
    <w:rsid w:val="005F2D33"/>
    <w:rsid w:val="005F2E97"/>
    <w:rsid w:val="005F3AAB"/>
    <w:rsid w:val="005F4100"/>
    <w:rsid w:val="005F414F"/>
    <w:rsid w:val="005F655C"/>
    <w:rsid w:val="005F6619"/>
    <w:rsid w:val="0060016A"/>
    <w:rsid w:val="00602B04"/>
    <w:rsid w:val="00602F57"/>
    <w:rsid w:val="0060317C"/>
    <w:rsid w:val="00603310"/>
    <w:rsid w:val="0060384A"/>
    <w:rsid w:val="00604E0E"/>
    <w:rsid w:val="006060FD"/>
    <w:rsid w:val="006076C0"/>
    <w:rsid w:val="00610606"/>
    <w:rsid w:val="00610667"/>
    <w:rsid w:val="00613DAB"/>
    <w:rsid w:val="00614C0D"/>
    <w:rsid w:val="0061693F"/>
    <w:rsid w:val="00620551"/>
    <w:rsid w:val="00620DE8"/>
    <w:rsid w:val="00622942"/>
    <w:rsid w:val="00622AC5"/>
    <w:rsid w:val="006254DC"/>
    <w:rsid w:val="0062723B"/>
    <w:rsid w:val="00627FA9"/>
    <w:rsid w:val="0063053F"/>
    <w:rsid w:val="00633F70"/>
    <w:rsid w:val="00637B44"/>
    <w:rsid w:val="006421D4"/>
    <w:rsid w:val="00644C86"/>
    <w:rsid w:val="00645DD8"/>
    <w:rsid w:val="00646342"/>
    <w:rsid w:val="006473CF"/>
    <w:rsid w:val="006570C1"/>
    <w:rsid w:val="00660BB9"/>
    <w:rsid w:val="006619DA"/>
    <w:rsid w:val="00661AF3"/>
    <w:rsid w:val="006654DB"/>
    <w:rsid w:val="00665F17"/>
    <w:rsid w:val="006717E3"/>
    <w:rsid w:val="006720F4"/>
    <w:rsid w:val="00672492"/>
    <w:rsid w:val="0067267E"/>
    <w:rsid w:val="00673003"/>
    <w:rsid w:val="0067301F"/>
    <w:rsid w:val="00675607"/>
    <w:rsid w:val="006757B6"/>
    <w:rsid w:val="006767F3"/>
    <w:rsid w:val="00677CEB"/>
    <w:rsid w:val="0068021D"/>
    <w:rsid w:val="00681D96"/>
    <w:rsid w:val="00682D2F"/>
    <w:rsid w:val="0068519A"/>
    <w:rsid w:val="00686022"/>
    <w:rsid w:val="00690234"/>
    <w:rsid w:val="00691385"/>
    <w:rsid w:val="0069186E"/>
    <w:rsid w:val="00691F85"/>
    <w:rsid w:val="00692277"/>
    <w:rsid w:val="00692FF1"/>
    <w:rsid w:val="006938D6"/>
    <w:rsid w:val="00693D73"/>
    <w:rsid w:val="00695B59"/>
    <w:rsid w:val="00696C47"/>
    <w:rsid w:val="0069795B"/>
    <w:rsid w:val="006A14F2"/>
    <w:rsid w:val="006A1913"/>
    <w:rsid w:val="006A633E"/>
    <w:rsid w:val="006B1195"/>
    <w:rsid w:val="006C1925"/>
    <w:rsid w:val="006C1D16"/>
    <w:rsid w:val="006C2501"/>
    <w:rsid w:val="006C289A"/>
    <w:rsid w:val="006C3323"/>
    <w:rsid w:val="006C4F38"/>
    <w:rsid w:val="006C4FB9"/>
    <w:rsid w:val="006C796F"/>
    <w:rsid w:val="006D16E4"/>
    <w:rsid w:val="006D1CA0"/>
    <w:rsid w:val="006D4849"/>
    <w:rsid w:val="006D4DCD"/>
    <w:rsid w:val="006D5D5F"/>
    <w:rsid w:val="006D6F62"/>
    <w:rsid w:val="006E0EA6"/>
    <w:rsid w:val="006E1527"/>
    <w:rsid w:val="006E273F"/>
    <w:rsid w:val="006E2A87"/>
    <w:rsid w:val="006E3B86"/>
    <w:rsid w:val="006E3C54"/>
    <w:rsid w:val="006E4A93"/>
    <w:rsid w:val="006E7245"/>
    <w:rsid w:val="006F0085"/>
    <w:rsid w:val="006F277D"/>
    <w:rsid w:val="006F3D1A"/>
    <w:rsid w:val="006F5BE7"/>
    <w:rsid w:val="0070203D"/>
    <w:rsid w:val="00702680"/>
    <w:rsid w:val="007031BD"/>
    <w:rsid w:val="00703DC1"/>
    <w:rsid w:val="007062B7"/>
    <w:rsid w:val="0070791C"/>
    <w:rsid w:val="007079D7"/>
    <w:rsid w:val="00711989"/>
    <w:rsid w:val="00711D42"/>
    <w:rsid w:val="00712215"/>
    <w:rsid w:val="007139F2"/>
    <w:rsid w:val="00717A72"/>
    <w:rsid w:val="00717EE8"/>
    <w:rsid w:val="00717F4D"/>
    <w:rsid w:val="0072323B"/>
    <w:rsid w:val="00730757"/>
    <w:rsid w:val="0073136E"/>
    <w:rsid w:val="00731437"/>
    <w:rsid w:val="00731E28"/>
    <w:rsid w:val="007336D5"/>
    <w:rsid w:val="00740CBF"/>
    <w:rsid w:val="00742837"/>
    <w:rsid w:val="0074411E"/>
    <w:rsid w:val="00744F59"/>
    <w:rsid w:val="00746069"/>
    <w:rsid w:val="007468AE"/>
    <w:rsid w:val="00751D2A"/>
    <w:rsid w:val="007529D8"/>
    <w:rsid w:val="00753C78"/>
    <w:rsid w:val="00761403"/>
    <w:rsid w:val="00762911"/>
    <w:rsid w:val="00764272"/>
    <w:rsid w:val="00765579"/>
    <w:rsid w:val="007659F2"/>
    <w:rsid w:val="00771FB4"/>
    <w:rsid w:val="00772F50"/>
    <w:rsid w:val="0077528C"/>
    <w:rsid w:val="00776C9A"/>
    <w:rsid w:val="0078161B"/>
    <w:rsid w:val="00782A2E"/>
    <w:rsid w:val="00782A43"/>
    <w:rsid w:val="007849DE"/>
    <w:rsid w:val="00784D96"/>
    <w:rsid w:val="007853E5"/>
    <w:rsid w:val="00786FE4"/>
    <w:rsid w:val="0079011F"/>
    <w:rsid w:val="00790A62"/>
    <w:rsid w:val="007916EC"/>
    <w:rsid w:val="0079343C"/>
    <w:rsid w:val="00793826"/>
    <w:rsid w:val="00796B2B"/>
    <w:rsid w:val="007976C5"/>
    <w:rsid w:val="00797E8F"/>
    <w:rsid w:val="007A2C3E"/>
    <w:rsid w:val="007A30E3"/>
    <w:rsid w:val="007A56E1"/>
    <w:rsid w:val="007A59D4"/>
    <w:rsid w:val="007A6D48"/>
    <w:rsid w:val="007A73E7"/>
    <w:rsid w:val="007A754A"/>
    <w:rsid w:val="007B0B5F"/>
    <w:rsid w:val="007B0D19"/>
    <w:rsid w:val="007B4196"/>
    <w:rsid w:val="007B7909"/>
    <w:rsid w:val="007C0AF1"/>
    <w:rsid w:val="007C2022"/>
    <w:rsid w:val="007C4D5F"/>
    <w:rsid w:val="007C745C"/>
    <w:rsid w:val="007C74CA"/>
    <w:rsid w:val="007D21DE"/>
    <w:rsid w:val="007D2B71"/>
    <w:rsid w:val="007D61F5"/>
    <w:rsid w:val="007D6647"/>
    <w:rsid w:val="007D74FB"/>
    <w:rsid w:val="007D7C17"/>
    <w:rsid w:val="007E167B"/>
    <w:rsid w:val="007E265D"/>
    <w:rsid w:val="007E3D90"/>
    <w:rsid w:val="007E404F"/>
    <w:rsid w:val="007E58FD"/>
    <w:rsid w:val="007E65A8"/>
    <w:rsid w:val="007E6D9B"/>
    <w:rsid w:val="007E7F2C"/>
    <w:rsid w:val="007F2495"/>
    <w:rsid w:val="007F49F9"/>
    <w:rsid w:val="007F6D7D"/>
    <w:rsid w:val="0080105E"/>
    <w:rsid w:val="00806063"/>
    <w:rsid w:val="00807BAB"/>
    <w:rsid w:val="0081003C"/>
    <w:rsid w:val="0081026A"/>
    <w:rsid w:val="008113D0"/>
    <w:rsid w:val="0081148B"/>
    <w:rsid w:val="008121F9"/>
    <w:rsid w:val="00816745"/>
    <w:rsid w:val="008168A1"/>
    <w:rsid w:val="00816F99"/>
    <w:rsid w:val="00817193"/>
    <w:rsid w:val="008212AC"/>
    <w:rsid w:val="0082281C"/>
    <w:rsid w:val="00824945"/>
    <w:rsid w:val="00833809"/>
    <w:rsid w:val="00834410"/>
    <w:rsid w:val="008414C5"/>
    <w:rsid w:val="00842F5B"/>
    <w:rsid w:val="00846048"/>
    <w:rsid w:val="00852D0F"/>
    <w:rsid w:val="00854409"/>
    <w:rsid w:val="00855647"/>
    <w:rsid w:val="00855C7D"/>
    <w:rsid w:val="00857CCE"/>
    <w:rsid w:val="008604F5"/>
    <w:rsid w:val="00862B17"/>
    <w:rsid w:val="00864BC9"/>
    <w:rsid w:val="00864F8C"/>
    <w:rsid w:val="00865F6F"/>
    <w:rsid w:val="008703BC"/>
    <w:rsid w:val="008714C9"/>
    <w:rsid w:val="008716D8"/>
    <w:rsid w:val="00872E7C"/>
    <w:rsid w:val="00876CCA"/>
    <w:rsid w:val="008801CA"/>
    <w:rsid w:val="008813DB"/>
    <w:rsid w:val="00881C70"/>
    <w:rsid w:val="0088495D"/>
    <w:rsid w:val="00884ADA"/>
    <w:rsid w:val="00885D5E"/>
    <w:rsid w:val="0089123F"/>
    <w:rsid w:val="00893AC0"/>
    <w:rsid w:val="00893FF8"/>
    <w:rsid w:val="00894B3D"/>
    <w:rsid w:val="00895D20"/>
    <w:rsid w:val="00896082"/>
    <w:rsid w:val="008A10F2"/>
    <w:rsid w:val="008A25D7"/>
    <w:rsid w:val="008A5B61"/>
    <w:rsid w:val="008A5B7A"/>
    <w:rsid w:val="008B1AFE"/>
    <w:rsid w:val="008B292E"/>
    <w:rsid w:val="008B326E"/>
    <w:rsid w:val="008B4BF4"/>
    <w:rsid w:val="008B569A"/>
    <w:rsid w:val="008B66C0"/>
    <w:rsid w:val="008C12D6"/>
    <w:rsid w:val="008C23C8"/>
    <w:rsid w:val="008C27C5"/>
    <w:rsid w:val="008C29AF"/>
    <w:rsid w:val="008C589F"/>
    <w:rsid w:val="008C5BCB"/>
    <w:rsid w:val="008C7926"/>
    <w:rsid w:val="008D0120"/>
    <w:rsid w:val="008D0A74"/>
    <w:rsid w:val="008D1AE1"/>
    <w:rsid w:val="008D22E8"/>
    <w:rsid w:val="008D273F"/>
    <w:rsid w:val="008D3303"/>
    <w:rsid w:val="008D3E51"/>
    <w:rsid w:val="008D5A5C"/>
    <w:rsid w:val="008E133E"/>
    <w:rsid w:val="008E3147"/>
    <w:rsid w:val="008E52C9"/>
    <w:rsid w:val="008F1E56"/>
    <w:rsid w:val="008F54D7"/>
    <w:rsid w:val="008F55A4"/>
    <w:rsid w:val="008F7B84"/>
    <w:rsid w:val="00903F1F"/>
    <w:rsid w:val="00905346"/>
    <w:rsid w:val="009060EE"/>
    <w:rsid w:val="00906A6C"/>
    <w:rsid w:val="0091208D"/>
    <w:rsid w:val="00912BD3"/>
    <w:rsid w:val="00912F8B"/>
    <w:rsid w:val="009137AE"/>
    <w:rsid w:val="00914AA6"/>
    <w:rsid w:val="00915BF4"/>
    <w:rsid w:val="0091613B"/>
    <w:rsid w:val="00920ABF"/>
    <w:rsid w:val="009215D4"/>
    <w:rsid w:val="0092193C"/>
    <w:rsid w:val="00923B56"/>
    <w:rsid w:val="009252EA"/>
    <w:rsid w:val="009266F8"/>
    <w:rsid w:val="00926D72"/>
    <w:rsid w:val="009314E2"/>
    <w:rsid w:val="009327F8"/>
    <w:rsid w:val="00932D33"/>
    <w:rsid w:val="00933365"/>
    <w:rsid w:val="00934310"/>
    <w:rsid w:val="00936470"/>
    <w:rsid w:val="009406A7"/>
    <w:rsid w:val="00940BEB"/>
    <w:rsid w:val="00942212"/>
    <w:rsid w:val="0094639D"/>
    <w:rsid w:val="009471D7"/>
    <w:rsid w:val="00950E76"/>
    <w:rsid w:val="00951C80"/>
    <w:rsid w:val="00951E7E"/>
    <w:rsid w:val="00952495"/>
    <w:rsid w:val="00952C78"/>
    <w:rsid w:val="00955E22"/>
    <w:rsid w:val="009560DC"/>
    <w:rsid w:val="00956E94"/>
    <w:rsid w:val="00957193"/>
    <w:rsid w:val="00957DC2"/>
    <w:rsid w:val="009660E3"/>
    <w:rsid w:val="0097070F"/>
    <w:rsid w:val="00970FAB"/>
    <w:rsid w:val="009710FA"/>
    <w:rsid w:val="00972C86"/>
    <w:rsid w:val="00972E22"/>
    <w:rsid w:val="00975960"/>
    <w:rsid w:val="00975A74"/>
    <w:rsid w:val="00976961"/>
    <w:rsid w:val="009774E6"/>
    <w:rsid w:val="009775FF"/>
    <w:rsid w:val="009823A1"/>
    <w:rsid w:val="009834D9"/>
    <w:rsid w:val="009836EA"/>
    <w:rsid w:val="00983826"/>
    <w:rsid w:val="00983A7A"/>
    <w:rsid w:val="00984B5C"/>
    <w:rsid w:val="00986BA3"/>
    <w:rsid w:val="00986FE6"/>
    <w:rsid w:val="00987E35"/>
    <w:rsid w:val="00990CBE"/>
    <w:rsid w:val="0099301F"/>
    <w:rsid w:val="009943EA"/>
    <w:rsid w:val="009A1332"/>
    <w:rsid w:val="009A15CD"/>
    <w:rsid w:val="009A4826"/>
    <w:rsid w:val="009A5DAB"/>
    <w:rsid w:val="009A6192"/>
    <w:rsid w:val="009A6783"/>
    <w:rsid w:val="009A6BE2"/>
    <w:rsid w:val="009A7DC1"/>
    <w:rsid w:val="009B11E0"/>
    <w:rsid w:val="009B3887"/>
    <w:rsid w:val="009B4FA1"/>
    <w:rsid w:val="009B58BF"/>
    <w:rsid w:val="009B7812"/>
    <w:rsid w:val="009B7E37"/>
    <w:rsid w:val="009C2BB2"/>
    <w:rsid w:val="009C3258"/>
    <w:rsid w:val="009C4630"/>
    <w:rsid w:val="009C5C1F"/>
    <w:rsid w:val="009C6CD0"/>
    <w:rsid w:val="009C762D"/>
    <w:rsid w:val="009D3EC9"/>
    <w:rsid w:val="009D6277"/>
    <w:rsid w:val="009E1664"/>
    <w:rsid w:val="009E19F6"/>
    <w:rsid w:val="009E49B0"/>
    <w:rsid w:val="009E5907"/>
    <w:rsid w:val="009E601A"/>
    <w:rsid w:val="009F045B"/>
    <w:rsid w:val="009F1736"/>
    <w:rsid w:val="009F43B7"/>
    <w:rsid w:val="009F49E7"/>
    <w:rsid w:val="009F4CFC"/>
    <w:rsid w:val="009F4EF0"/>
    <w:rsid w:val="009F62E7"/>
    <w:rsid w:val="009F6309"/>
    <w:rsid w:val="009F6681"/>
    <w:rsid w:val="00A01217"/>
    <w:rsid w:val="00A01530"/>
    <w:rsid w:val="00A0199A"/>
    <w:rsid w:val="00A04C5D"/>
    <w:rsid w:val="00A075CA"/>
    <w:rsid w:val="00A07D81"/>
    <w:rsid w:val="00A10413"/>
    <w:rsid w:val="00A11689"/>
    <w:rsid w:val="00A116C3"/>
    <w:rsid w:val="00A131FA"/>
    <w:rsid w:val="00A14698"/>
    <w:rsid w:val="00A15AF8"/>
    <w:rsid w:val="00A15DA4"/>
    <w:rsid w:val="00A243D7"/>
    <w:rsid w:val="00A26618"/>
    <w:rsid w:val="00A26EA1"/>
    <w:rsid w:val="00A3179C"/>
    <w:rsid w:val="00A31D17"/>
    <w:rsid w:val="00A31D24"/>
    <w:rsid w:val="00A329DB"/>
    <w:rsid w:val="00A33872"/>
    <w:rsid w:val="00A35814"/>
    <w:rsid w:val="00A35DAB"/>
    <w:rsid w:val="00A42DB6"/>
    <w:rsid w:val="00A43C17"/>
    <w:rsid w:val="00A44BC0"/>
    <w:rsid w:val="00A45326"/>
    <w:rsid w:val="00A4623B"/>
    <w:rsid w:val="00A46AB7"/>
    <w:rsid w:val="00A476F2"/>
    <w:rsid w:val="00A47DF6"/>
    <w:rsid w:val="00A50EB1"/>
    <w:rsid w:val="00A52187"/>
    <w:rsid w:val="00A53A16"/>
    <w:rsid w:val="00A553CF"/>
    <w:rsid w:val="00A55BB0"/>
    <w:rsid w:val="00A56542"/>
    <w:rsid w:val="00A56B89"/>
    <w:rsid w:val="00A56DA9"/>
    <w:rsid w:val="00A616AE"/>
    <w:rsid w:val="00A63347"/>
    <w:rsid w:val="00A6357B"/>
    <w:rsid w:val="00A637A3"/>
    <w:rsid w:val="00A66607"/>
    <w:rsid w:val="00A6693A"/>
    <w:rsid w:val="00A71EF4"/>
    <w:rsid w:val="00A7343F"/>
    <w:rsid w:val="00A73EB8"/>
    <w:rsid w:val="00A757DD"/>
    <w:rsid w:val="00A80000"/>
    <w:rsid w:val="00A8095F"/>
    <w:rsid w:val="00A81C19"/>
    <w:rsid w:val="00A81F28"/>
    <w:rsid w:val="00A81FEF"/>
    <w:rsid w:val="00A82467"/>
    <w:rsid w:val="00A82BF8"/>
    <w:rsid w:val="00A84AA6"/>
    <w:rsid w:val="00A854AA"/>
    <w:rsid w:val="00A85D1E"/>
    <w:rsid w:val="00A86AE6"/>
    <w:rsid w:val="00A86FCC"/>
    <w:rsid w:val="00A90007"/>
    <w:rsid w:val="00A9066C"/>
    <w:rsid w:val="00A91F28"/>
    <w:rsid w:val="00A951A3"/>
    <w:rsid w:val="00A95A56"/>
    <w:rsid w:val="00A96199"/>
    <w:rsid w:val="00A9694F"/>
    <w:rsid w:val="00A96D08"/>
    <w:rsid w:val="00A96EE3"/>
    <w:rsid w:val="00A97537"/>
    <w:rsid w:val="00AA142F"/>
    <w:rsid w:val="00AA196C"/>
    <w:rsid w:val="00AA41EB"/>
    <w:rsid w:val="00AA5F31"/>
    <w:rsid w:val="00AB0A3F"/>
    <w:rsid w:val="00AB0DF6"/>
    <w:rsid w:val="00AB1E2B"/>
    <w:rsid w:val="00AB755D"/>
    <w:rsid w:val="00AC02B9"/>
    <w:rsid w:val="00AC0C39"/>
    <w:rsid w:val="00AC14B3"/>
    <w:rsid w:val="00AC1A4E"/>
    <w:rsid w:val="00AC1D50"/>
    <w:rsid w:val="00AC2827"/>
    <w:rsid w:val="00AC2E1F"/>
    <w:rsid w:val="00AC30D1"/>
    <w:rsid w:val="00AC390C"/>
    <w:rsid w:val="00AC3C98"/>
    <w:rsid w:val="00AC4213"/>
    <w:rsid w:val="00AC6148"/>
    <w:rsid w:val="00AD0BD4"/>
    <w:rsid w:val="00AD1D85"/>
    <w:rsid w:val="00AD23CF"/>
    <w:rsid w:val="00AD2487"/>
    <w:rsid w:val="00AD2DBF"/>
    <w:rsid w:val="00AD4443"/>
    <w:rsid w:val="00AD44B8"/>
    <w:rsid w:val="00AE055A"/>
    <w:rsid w:val="00AE08C2"/>
    <w:rsid w:val="00AE3C2E"/>
    <w:rsid w:val="00AE6783"/>
    <w:rsid w:val="00AF29BE"/>
    <w:rsid w:val="00AF328D"/>
    <w:rsid w:val="00AF58DC"/>
    <w:rsid w:val="00AF5F63"/>
    <w:rsid w:val="00AF77A6"/>
    <w:rsid w:val="00B01995"/>
    <w:rsid w:val="00B02BF2"/>
    <w:rsid w:val="00B02D2A"/>
    <w:rsid w:val="00B05CE0"/>
    <w:rsid w:val="00B06071"/>
    <w:rsid w:val="00B06C2C"/>
    <w:rsid w:val="00B1166A"/>
    <w:rsid w:val="00B11F6D"/>
    <w:rsid w:val="00B13B35"/>
    <w:rsid w:val="00B141EE"/>
    <w:rsid w:val="00B17445"/>
    <w:rsid w:val="00B21C19"/>
    <w:rsid w:val="00B2272A"/>
    <w:rsid w:val="00B22E02"/>
    <w:rsid w:val="00B231E3"/>
    <w:rsid w:val="00B23834"/>
    <w:rsid w:val="00B25A6D"/>
    <w:rsid w:val="00B25F04"/>
    <w:rsid w:val="00B25FCA"/>
    <w:rsid w:val="00B267FF"/>
    <w:rsid w:val="00B26BA1"/>
    <w:rsid w:val="00B2777C"/>
    <w:rsid w:val="00B31445"/>
    <w:rsid w:val="00B3147C"/>
    <w:rsid w:val="00B318EB"/>
    <w:rsid w:val="00B340A6"/>
    <w:rsid w:val="00B34D21"/>
    <w:rsid w:val="00B35A67"/>
    <w:rsid w:val="00B3649A"/>
    <w:rsid w:val="00B37CFF"/>
    <w:rsid w:val="00B42859"/>
    <w:rsid w:val="00B42A1D"/>
    <w:rsid w:val="00B434C7"/>
    <w:rsid w:val="00B437C2"/>
    <w:rsid w:val="00B44443"/>
    <w:rsid w:val="00B444B4"/>
    <w:rsid w:val="00B465E7"/>
    <w:rsid w:val="00B510F6"/>
    <w:rsid w:val="00B523DA"/>
    <w:rsid w:val="00B524FA"/>
    <w:rsid w:val="00B53965"/>
    <w:rsid w:val="00B53C6A"/>
    <w:rsid w:val="00B54458"/>
    <w:rsid w:val="00B54F51"/>
    <w:rsid w:val="00B55E4F"/>
    <w:rsid w:val="00B569E3"/>
    <w:rsid w:val="00B5758F"/>
    <w:rsid w:val="00B6182D"/>
    <w:rsid w:val="00B645A4"/>
    <w:rsid w:val="00B654E5"/>
    <w:rsid w:val="00B661BA"/>
    <w:rsid w:val="00B66617"/>
    <w:rsid w:val="00B70851"/>
    <w:rsid w:val="00B71191"/>
    <w:rsid w:val="00B73812"/>
    <w:rsid w:val="00B73CCA"/>
    <w:rsid w:val="00B76EBC"/>
    <w:rsid w:val="00B76F13"/>
    <w:rsid w:val="00B837C4"/>
    <w:rsid w:val="00B83978"/>
    <w:rsid w:val="00B84162"/>
    <w:rsid w:val="00B84584"/>
    <w:rsid w:val="00B84AA5"/>
    <w:rsid w:val="00B85AAB"/>
    <w:rsid w:val="00B87754"/>
    <w:rsid w:val="00B87777"/>
    <w:rsid w:val="00B90105"/>
    <w:rsid w:val="00B915CD"/>
    <w:rsid w:val="00B92E25"/>
    <w:rsid w:val="00B92FAA"/>
    <w:rsid w:val="00B93A70"/>
    <w:rsid w:val="00B940EE"/>
    <w:rsid w:val="00B953EC"/>
    <w:rsid w:val="00BA016C"/>
    <w:rsid w:val="00BA0BAC"/>
    <w:rsid w:val="00BA2689"/>
    <w:rsid w:val="00BA3A84"/>
    <w:rsid w:val="00BA7215"/>
    <w:rsid w:val="00BA75A3"/>
    <w:rsid w:val="00BA782B"/>
    <w:rsid w:val="00BB0DDF"/>
    <w:rsid w:val="00BB5382"/>
    <w:rsid w:val="00BB5BDD"/>
    <w:rsid w:val="00BB62C5"/>
    <w:rsid w:val="00BC003F"/>
    <w:rsid w:val="00BC018B"/>
    <w:rsid w:val="00BC0EBE"/>
    <w:rsid w:val="00BC2E87"/>
    <w:rsid w:val="00BC60DB"/>
    <w:rsid w:val="00BC764F"/>
    <w:rsid w:val="00BC7BE2"/>
    <w:rsid w:val="00BC7F70"/>
    <w:rsid w:val="00BD5A99"/>
    <w:rsid w:val="00BD72EB"/>
    <w:rsid w:val="00BD75F9"/>
    <w:rsid w:val="00BD7CD1"/>
    <w:rsid w:val="00BE1058"/>
    <w:rsid w:val="00BE25A3"/>
    <w:rsid w:val="00BE2B44"/>
    <w:rsid w:val="00BE2CA8"/>
    <w:rsid w:val="00BE369E"/>
    <w:rsid w:val="00BE3A18"/>
    <w:rsid w:val="00BE3CA4"/>
    <w:rsid w:val="00BE3CAF"/>
    <w:rsid w:val="00BE5780"/>
    <w:rsid w:val="00BE6ADD"/>
    <w:rsid w:val="00BF0526"/>
    <w:rsid w:val="00BF2276"/>
    <w:rsid w:val="00BF295D"/>
    <w:rsid w:val="00BF3EB1"/>
    <w:rsid w:val="00BF3F87"/>
    <w:rsid w:val="00BF44C1"/>
    <w:rsid w:val="00BF4DA0"/>
    <w:rsid w:val="00BF613F"/>
    <w:rsid w:val="00BF7776"/>
    <w:rsid w:val="00BF7AF5"/>
    <w:rsid w:val="00C00B13"/>
    <w:rsid w:val="00C0111B"/>
    <w:rsid w:val="00C027F4"/>
    <w:rsid w:val="00C03EF2"/>
    <w:rsid w:val="00C03FB5"/>
    <w:rsid w:val="00C04782"/>
    <w:rsid w:val="00C04A4A"/>
    <w:rsid w:val="00C056DB"/>
    <w:rsid w:val="00C0715E"/>
    <w:rsid w:val="00C07FD8"/>
    <w:rsid w:val="00C12891"/>
    <w:rsid w:val="00C13E7B"/>
    <w:rsid w:val="00C15474"/>
    <w:rsid w:val="00C20276"/>
    <w:rsid w:val="00C21B9A"/>
    <w:rsid w:val="00C22A61"/>
    <w:rsid w:val="00C22E6B"/>
    <w:rsid w:val="00C23158"/>
    <w:rsid w:val="00C232B8"/>
    <w:rsid w:val="00C24A6C"/>
    <w:rsid w:val="00C25D65"/>
    <w:rsid w:val="00C260F6"/>
    <w:rsid w:val="00C26379"/>
    <w:rsid w:val="00C271CE"/>
    <w:rsid w:val="00C27B2C"/>
    <w:rsid w:val="00C27F2B"/>
    <w:rsid w:val="00C30CBF"/>
    <w:rsid w:val="00C312AF"/>
    <w:rsid w:val="00C328E8"/>
    <w:rsid w:val="00C33054"/>
    <w:rsid w:val="00C33435"/>
    <w:rsid w:val="00C339C2"/>
    <w:rsid w:val="00C35DC9"/>
    <w:rsid w:val="00C36531"/>
    <w:rsid w:val="00C36B45"/>
    <w:rsid w:val="00C37298"/>
    <w:rsid w:val="00C37E25"/>
    <w:rsid w:val="00C41D08"/>
    <w:rsid w:val="00C43519"/>
    <w:rsid w:val="00C458A3"/>
    <w:rsid w:val="00C50333"/>
    <w:rsid w:val="00C50541"/>
    <w:rsid w:val="00C54BE2"/>
    <w:rsid w:val="00C5588A"/>
    <w:rsid w:val="00C5635C"/>
    <w:rsid w:val="00C625A6"/>
    <w:rsid w:val="00C63E7C"/>
    <w:rsid w:val="00C66121"/>
    <w:rsid w:val="00C664F0"/>
    <w:rsid w:val="00C70D28"/>
    <w:rsid w:val="00C73B7B"/>
    <w:rsid w:val="00C74D8B"/>
    <w:rsid w:val="00C80309"/>
    <w:rsid w:val="00C80755"/>
    <w:rsid w:val="00C830CF"/>
    <w:rsid w:val="00C8333B"/>
    <w:rsid w:val="00C84645"/>
    <w:rsid w:val="00C84957"/>
    <w:rsid w:val="00C84EA3"/>
    <w:rsid w:val="00C84F33"/>
    <w:rsid w:val="00C853D5"/>
    <w:rsid w:val="00C856FB"/>
    <w:rsid w:val="00C86981"/>
    <w:rsid w:val="00C869B7"/>
    <w:rsid w:val="00C86C9F"/>
    <w:rsid w:val="00C87580"/>
    <w:rsid w:val="00C877B0"/>
    <w:rsid w:val="00C90779"/>
    <w:rsid w:val="00C9116E"/>
    <w:rsid w:val="00C91A98"/>
    <w:rsid w:val="00C924D6"/>
    <w:rsid w:val="00C93A96"/>
    <w:rsid w:val="00C941BD"/>
    <w:rsid w:val="00C943B9"/>
    <w:rsid w:val="00C95DE1"/>
    <w:rsid w:val="00C96107"/>
    <w:rsid w:val="00C972B7"/>
    <w:rsid w:val="00C97711"/>
    <w:rsid w:val="00CA1291"/>
    <w:rsid w:val="00CA1413"/>
    <w:rsid w:val="00CA1ECA"/>
    <w:rsid w:val="00CA2A20"/>
    <w:rsid w:val="00CA6C20"/>
    <w:rsid w:val="00CB10A2"/>
    <w:rsid w:val="00CB295A"/>
    <w:rsid w:val="00CB2985"/>
    <w:rsid w:val="00CB2D69"/>
    <w:rsid w:val="00CB2FAF"/>
    <w:rsid w:val="00CB6513"/>
    <w:rsid w:val="00CB7AC0"/>
    <w:rsid w:val="00CC1304"/>
    <w:rsid w:val="00CC1A10"/>
    <w:rsid w:val="00CC3895"/>
    <w:rsid w:val="00CD1711"/>
    <w:rsid w:val="00CD18D2"/>
    <w:rsid w:val="00CD3996"/>
    <w:rsid w:val="00CD4826"/>
    <w:rsid w:val="00CD4B5D"/>
    <w:rsid w:val="00CD7E20"/>
    <w:rsid w:val="00CE32FF"/>
    <w:rsid w:val="00CE55D8"/>
    <w:rsid w:val="00CE62BB"/>
    <w:rsid w:val="00CF0015"/>
    <w:rsid w:val="00CF11CC"/>
    <w:rsid w:val="00CF2A26"/>
    <w:rsid w:val="00CF3526"/>
    <w:rsid w:val="00CF42E2"/>
    <w:rsid w:val="00CF481C"/>
    <w:rsid w:val="00D00457"/>
    <w:rsid w:val="00D004D0"/>
    <w:rsid w:val="00D00679"/>
    <w:rsid w:val="00D01698"/>
    <w:rsid w:val="00D05061"/>
    <w:rsid w:val="00D069D0"/>
    <w:rsid w:val="00D1055B"/>
    <w:rsid w:val="00D12419"/>
    <w:rsid w:val="00D14DBF"/>
    <w:rsid w:val="00D15405"/>
    <w:rsid w:val="00D15CFF"/>
    <w:rsid w:val="00D1649C"/>
    <w:rsid w:val="00D20197"/>
    <w:rsid w:val="00D22374"/>
    <w:rsid w:val="00D24AC0"/>
    <w:rsid w:val="00D25D82"/>
    <w:rsid w:val="00D26B56"/>
    <w:rsid w:val="00D304B8"/>
    <w:rsid w:val="00D31FC9"/>
    <w:rsid w:val="00D321F2"/>
    <w:rsid w:val="00D33036"/>
    <w:rsid w:val="00D34A4F"/>
    <w:rsid w:val="00D350EF"/>
    <w:rsid w:val="00D36F42"/>
    <w:rsid w:val="00D3708C"/>
    <w:rsid w:val="00D4057A"/>
    <w:rsid w:val="00D44C0E"/>
    <w:rsid w:val="00D44C92"/>
    <w:rsid w:val="00D46B5A"/>
    <w:rsid w:val="00D46EC7"/>
    <w:rsid w:val="00D501AC"/>
    <w:rsid w:val="00D505CB"/>
    <w:rsid w:val="00D52687"/>
    <w:rsid w:val="00D534C0"/>
    <w:rsid w:val="00D53F8C"/>
    <w:rsid w:val="00D5480B"/>
    <w:rsid w:val="00D55DB0"/>
    <w:rsid w:val="00D56E17"/>
    <w:rsid w:val="00D60246"/>
    <w:rsid w:val="00D654DE"/>
    <w:rsid w:val="00D6590E"/>
    <w:rsid w:val="00D664C7"/>
    <w:rsid w:val="00D66CE4"/>
    <w:rsid w:val="00D677DF"/>
    <w:rsid w:val="00D677EA"/>
    <w:rsid w:val="00D70244"/>
    <w:rsid w:val="00D709AA"/>
    <w:rsid w:val="00D71E74"/>
    <w:rsid w:val="00D71FCF"/>
    <w:rsid w:val="00D725B7"/>
    <w:rsid w:val="00D72B9D"/>
    <w:rsid w:val="00D770D1"/>
    <w:rsid w:val="00D77D17"/>
    <w:rsid w:val="00D80EEB"/>
    <w:rsid w:val="00D8139B"/>
    <w:rsid w:val="00D82E17"/>
    <w:rsid w:val="00D837C5"/>
    <w:rsid w:val="00D83D9D"/>
    <w:rsid w:val="00D84388"/>
    <w:rsid w:val="00D862AD"/>
    <w:rsid w:val="00D90BD5"/>
    <w:rsid w:val="00D91B5F"/>
    <w:rsid w:val="00D946C5"/>
    <w:rsid w:val="00D94FE4"/>
    <w:rsid w:val="00D974F8"/>
    <w:rsid w:val="00DA06AE"/>
    <w:rsid w:val="00DA1BC7"/>
    <w:rsid w:val="00DA24AC"/>
    <w:rsid w:val="00DA25A9"/>
    <w:rsid w:val="00DA3B91"/>
    <w:rsid w:val="00DA3F4D"/>
    <w:rsid w:val="00DA5896"/>
    <w:rsid w:val="00DA6645"/>
    <w:rsid w:val="00DB082B"/>
    <w:rsid w:val="00DB1231"/>
    <w:rsid w:val="00DB166B"/>
    <w:rsid w:val="00DB210C"/>
    <w:rsid w:val="00DB3934"/>
    <w:rsid w:val="00DB3CE1"/>
    <w:rsid w:val="00DB50BE"/>
    <w:rsid w:val="00DB5246"/>
    <w:rsid w:val="00DB7E8A"/>
    <w:rsid w:val="00DC1750"/>
    <w:rsid w:val="00DC2CCB"/>
    <w:rsid w:val="00DC2DBF"/>
    <w:rsid w:val="00DC2E7C"/>
    <w:rsid w:val="00DC4393"/>
    <w:rsid w:val="00DC5A42"/>
    <w:rsid w:val="00DC5E9A"/>
    <w:rsid w:val="00DC725A"/>
    <w:rsid w:val="00DC74F5"/>
    <w:rsid w:val="00DC7D2B"/>
    <w:rsid w:val="00DD0AED"/>
    <w:rsid w:val="00DD1239"/>
    <w:rsid w:val="00DD234B"/>
    <w:rsid w:val="00DD33F3"/>
    <w:rsid w:val="00DD387C"/>
    <w:rsid w:val="00DD473B"/>
    <w:rsid w:val="00DD4D1C"/>
    <w:rsid w:val="00DD4DA2"/>
    <w:rsid w:val="00DD6638"/>
    <w:rsid w:val="00DE1630"/>
    <w:rsid w:val="00DE50C8"/>
    <w:rsid w:val="00DE6D99"/>
    <w:rsid w:val="00DF10CE"/>
    <w:rsid w:val="00DF1D92"/>
    <w:rsid w:val="00DF299A"/>
    <w:rsid w:val="00DF2AC8"/>
    <w:rsid w:val="00DF432C"/>
    <w:rsid w:val="00DF5014"/>
    <w:rsid w:val="00DF5873"/>
    <w:rsid w:val="00E0046F"/>
    <w:rsid w:val="00E012EE"/>
    <w:rsid w:val="00E01FA6"/>
    <w:rsid w:val="00E02013"/>
    <w:rsid w:val="00E02943"/>
    <w:rsid w:val="00E02A96"/>
    <w:rsid w:val="00E03D99"/>
    <w:rsid w:val="00E11F94"/>
    <w:rsid w:val="00E13257"/>
    <w:rsid w:val="00E20A61"/>
    <w:rsid w:val="00E2136E"/>
    <w:rsid w:val="00E21507"/>
    <w:rsid w:val="00E22B4E"/>
    <w:rsid w:val="00E2553D"/>
    <w:rsid w:val="00E26E25"/>
    <w:rsid w:val="00E31039"/>
    <w:rsid w:val="00E32033"/>
    <w:rsid w:val="00E32078"/>
    <w:rsid w:val="00E4110B"/>
    <w:rsid w:val="00E41C6A"/>
    <w:rsid w:val="00E42066"/>
    <w:rsid w:val="00E42A6C"/>
    <w:rsid w:val="00E432F5"/>
    <w:rsid w:val="00E4591D"/>
    <w:rsid w:val="00E510E2"/>
    <w:rsid w:val="00E51A0F"/>
    <w:rsid w:val="00E55969"/>
    <w:rsid w:val="00E55B7A"/>
    <w:rsid w:val="00E575DB"/>
    <w:rsid w:val="00E60960"/>
    <w:rsid w:val="00E63D94"/>
    <w:rsid w:val="00E64AFE"/>
    <w:rsid w:val="00E70002"/>
    <w:rsid w:val="00E70506"/>
    <w:rsid w:val="00E770CF"/>
    <w:rsid w:val="00E813E8"/>
    <w:rsid w:val="00E8267C"/>
    <w:rsid w:val="00E84128"/>
    <w:rsid w:val="00E85F15"/>
    <w:rsid w:val="00E8669B"/>
    <w:rsid w:val="00E9373C"/>
    <w:rsid w:val="00E949CF"/>
    <w:rsid w:val="00EA0F29"/>
    <w:rsid w:val="00EA1004"/>
    <w:rsid w:val="00EA25C6"/>
    <w:rsid w:val="00EA2A67"/>
    <w:rsid w:val="00EA4E36"/>
    <w:rsid w:val="00EA5313"/>
    <w:rsid w:val="00EA6629"/>
    <w:rsid w:val="00EA789D"/>
    <w:rsid w:val="00EB108C"/>
    <w:rsid w:val="00EB2006"/>
    <w:rsid w:val="00EB281E"/>
    <w:rsid w:val="00EB3247"/>
    <w:rsid w:val="00EB4D7E"/>
    <w:rsid w:val="00EB4EB4"/>
    <w:rsid w:val="00EB5089"/>
    <w:rsid w:val="00EB6229"/>
    <w:rsid w:val="00EB7FB1"/>
    <w:rsid w:val="00EC0AB4"/>
    <w:rsid w:val="00EC0B70"/>
    <w:rsid w:val="00EC1AD1"/>
    <w:rsid w:val="00EC2294"/>
    <w:rsid w:val="00EC3D15"/>
    <w:rsid w:val="00EC3E2A"/>
    <w:rsid w:val="00EC4E85"/>
    <w:rsid w:val="00ED349F"/>
    <w:rsid w:val="00ED57A6"/>
    <w:rsid w:val="00ED7B58"/>
    <w:rsid w:val="00EE0F82"/>
    <w:rsid w:val="00EE3D12"/>
    <w:rsid w:val="00EE561C"/>
    <w:rsid w:val="00EF117F"/>
    <w:rsid w:val="00EF3BFD"/>
    <w:rsid w:val="00EF46F3"/>
    <w:rsid w:val="00EF4AFC"/>
    <w:rsid w:val="00EF6950"/>
    <w:rsid w:val="00F001DE"/>
    <w:rsid w:val="00F013E9"/>
    <w:rsid w:val="00F03771"/>
    <w:rsid w:val="00F061A5"/>
    <w:rsid w:val="00F06595"/>
    <w:rsid w:val="00F070D5"/>
    <w:rsid w:val="00F1246A"/>
    <w:rsid w:val="00F13178"/>
    <w:rsid w:val="00F13451"/>
    <w:rsid w:val="00F16366"/>
    <w:rsid w:val="00F20866"/>
    <w:rsid w:val="00F22CC0"/>
    <w:rsid w:val="00F23089"/>
    <w:rsid w:val="00F27A20"/>
    <w:rsid w:val="00F305B6"/>
    <w:rsid w:val="00F32750"/>
    <w:rsid w:val="00F34076"/>
    <w:rsid w:val="00F368DA"/>
    <w:rsid w:val="00F4031C"/>
    <w:rsid w:val="00F417C1"/>
    <w:rsid w:val="00F41EA6"/>
    <w:rsid w:val="00F42175"/>
    <w:rsid w:val="00F42876"/>
    <w:rsid w:val="00F429FC"/>
    <w:rsid w:val="00F433B2"/>
    <w:rsid w:val="00F43579"/>
    <w:rsid w:val="00F44017"/>
    <w:rsid w:val="00F451EE"/>
    <w:rsid w:val="00F45AFF"/>
    <w:rsid w:val="00F45DCC"/>
    <w:rsid w:val="00F47E57"/>
    <w:rsid w:val="00F50AC4"/>
    <w:rsid w:val="00F50D8C"/>
    <w:rsid w:val="00F52082"/>
    <w:rsid w:val="00F52637"/>
    <w:rsid w:val="00F57470"/>
    <w:rsid w:val="00F660B9"/>
    <w:rsid w:val="00F67E25"/>
    <w:rsid w:val="00F70B18"/>
    <w:rsid w:val="00F73A2A"/>
    <w:rsid w:val="00F742DF"/>
    <w:rsid w:val="00F7668A"/>
    <w:rsid w:val="00F76D90"/>
    <w:rsid w:val="00F801ED"/>
    <w:rsid w:val="00F80367"/>
    <w:rsid w:val="00F8717C"/>
    <w:rsid w:val="00F87356"/>
    <w:rsid w:val="00F87D19"/>
    <w:rsid w:val="00F87DDC"/>
    <w:rsid w:val="00F9053A"/>
    <w:rsid w:val="00F90ABD"/>
    <w:rsid w:val="00F90BFA"/>
    <w:rsid w:val="00F93A9F"/>
    <w:rsid w:val="00F9473A"/>
    <w:rsid w:val="00F947EE"/>
    <w:rsid w:val="00F95BB8"/>
    <w:rsid w:val="00F970CB"/>
    <w:rsid w:val="00FA01DE"/>
    <w:rsid w:val="00FA097B"/>
    <w:rsid w:val="00FA0C91"/>
    <w:rsid w:val="00FA30C7"/>
    <w:rsid w:val="00FA3D15"/>
    <w:rsid w:val="00FA5647"/>
    <w:rsid w:val="00FA6F4F"/>
    <w:rsid w:val="00FA78DF"/>
    <w:rsid w:val="00FB0032"/>
    <w:rsid w:val="00FB14EE"/>
    <w:rsid w:val="00FB2D11"/>
    <w:rsid w:val="00FB3C11"/>
    <w:rsid w:val="00FB3F1A"/>
    <w:rsid w:val="00FC0575"/>
    <w:rsid w:val="00FC1974"/>
    <w:rsid w:val="00FC2230"/>
    <w:rsid w:val="00FC3320"/>
    <w:rsid w:val="00FC3A44"/>
    <w:rsid w:val="00FC42FE"/>
    <w:rsid w:val="00FC4337"/>
    <w:rsid w:val="00FC5A92"/>
    <w:rsid w:val="00FC6302"/>
    <w:rsid w:val="00FD0CB4"/>
    <w:rsid w:val="00FD4C5A"/>
    <w:rsid w:val="00FD69DF"/>
    <w:rsid w:val="00FD7421"/>
    <w:rsid w:val="00FD7DE7"/>
    <w:rsid w:val="00FE281D"/>
    <w:rsid w:val="00FE2B6B"/>
    <w:rsid w:val="00FE2BDA"/>
    <w:rsid w:val="00FE5E8A"/>
    <w:rsid w:val="00FE6831"/>
    <w:rsid w:val="00FE7D98"/>
    <w:rsid w:val="00FE7E00"/>
    <w:rsid w:val="00FF162B"/>
    <w:rsid w:val="00FF3130"/>
    <w:rsid w:val="00FF5BCB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712940"/>
  <w15:docId w15:val="{4BDE6B57-BA05-4AA5-A795-14D72F9F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/>
    <w:lsdException w:name="heading 4" w:locked="1" w:qFormat="1"/>
    <w:lsdException w:name="heading 5" w:locked="1" w:qFormat="1"/>
    <w:lsdException w:name="heading 6" w:locked="1"/>
    <w:lsdException w:name="heading 7" w:locked="1" w:semiHidden="1" w:uiPriority="0" w:unhideWhenUsed="1" w:qFormat="1"/>
    <w:lsdException w:name="heading 8" w:locked="1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CC0"/>
    <w:pPr>
      <w:spacing w:before="60"/>
      <w:ind w:firstLine="284"/>
      <w:jc w:val="both"/>
    </w:pPr>
    <w:rPr>
      <w:rFonts w:ascii="Arial" w:hAnsi="Arial"/>
      <w:sz w:val="22"/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7C4D5F"/>
    <w:pPr>
      <w:keepNext/>
      <w:spacing w:before="400" w:after="120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rsid w:val="00C84957"/>
    <w:pPr>
      <w:keepNext/>
      <w:spacing w:before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rsid w:val="00C84957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84957"/>
    <w:pPr>
      <w:keepNext/>
      <w:spacing w:before="120" w:after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semiHidden/>
    <w:qFormat/>
    <w:rsid w:val="00C84957"/>
    <w:pPr>
      <w:keepNext/>
      <w:spacing w:before="120"/>
      <w:outlineLvl w:val="4"/>
    </w:pPr>
    <w:rPr>
      <w:b/>
      <w:bCs/>
      <w:i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semiHidden/>
    <w:rsid w:val="00C84957"/>
    <w:pPr>
      <w:keepNext/>
      <w:spacing w:before="120"/>
      <w:outlineLvl w:val="5"/>
    </w:pPr>
    <w:rPr>
      <w:b/>
      <w:bCs/>
      <w:i/>
    </w:rPr>
  </w:style>
  <w:style w:type="paragraph" w:styleId="Nadpis8">
    <w:name w:val="heading 8"/>
    <w:basedOn w:val="Normln"/>
    <w:next w:val="Normln"/>
    <w:link w:val="Nadpis8Char"/>
    <w:uiPriority w:val="99"/>
    <w:semiHidden/>
    <w:locked/>
    <w:rsid w:val="00C84957"/>
    <w:pPr>
      <w:spacing w:before="12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C4D5F"/>
    <w:rPr>
      <w:rFonts w:ascii="Arial" w:hAnsi="Arial"/>
      <w:b/>
      <w:sz w:val="32"/>
      <w:lang w:eastAsia="sk-SK"/>
    </w:rPr>
  </w:style>
  <w:style w:type="character" w:customStyle="1" w:styleId="Nadpis2Char">
    <w:name w:val="Nadpis 2 Char"/>
    <w:link w:val="Nadpis2"/>
    <w:uiPriority w:val="99"/>
    <w:locked/>
    <w:rsid w:val="00C84957"/>
    <w:rPr>
      <w:rFonts w:ascii="Cambria" w:hAnsi="Cambria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uiPriority w:val="99"/>
    <w:locked/>
    <w:rsid w:val="00C84957"/>
    <w:rPr>
      <w:rFonts w:ascii="Cambria" w:hAnsi="Cambria"/>
      <w:b/>
      <w:bCs/>
      <w:sz w:val="26"/>
      <w:szCs w:val="26"/>
      <w:lang w:eastAsia="sk-SK"/>
    </w:rPr>
  </w:style>
  <w:style w:type="character" w:customStyle="1" w:styleId="Nadpis4Char">
    <w:name w:val="Nadpis 4 Char"/>
    <w:link w:val="Nadpis4"/>
    <w:uiPriority w:val="99"/>
    <w:locked/>
    <w:rsid w:val="00C84957"/>
    <w:rPr>
      <w:rFonts w:ascii="Arial" w:hAnsi="Arial"/>
      <w:b/>
      <w:bCs/>
      <w:sz w:val="24"/>
      <w:szCs w:val="28"/>
      <w:lang w:eastAsia="sk-SK"/>
    </w:rPr>
  </w:style>
  <w:style w:type="character" w:customStyle="1" w:styleId="Nadpis5Char">
    <w:name w:val="Nadpis 5 Char"/>
    <w:link w:val="Nadpis5"/>
    <w:uiPriority w:val="99"/>
    <w:semiHidden/>
    <w:locked/>
    <w:rsid w:val="00451CC0"/>
    <w:rPr>
      <w:rFonts w:ascii="Arial" w:hAnsi="Arial"/>
      <w:b/>
      <w:bCs/>
      <w:i/>
      <w:iCs/>
      <w:sz w:val="24"/>
      <w:szCs w:val="26"/>
      <w:lang w:eastAsia="sk-SK"/>
    </w:rPr>
  </w:style>
  <w:style w:type="character" w:customStyle="1" w:styleId="Nadpis6Char">
    <w:name w:val="Nadpis 6 Char"/>
    <w:link w:val="Nadpis6"/>
    <w:uiPriority w:val="99"/>
    <w:semiHidden/>
    <w:locked/>
    <w:rsid w:val="00451CC0"/>
    <w:rPr>
      <w:rFonts w:ascii="Arial" w:hAnsi="Arial"/>
      <w:b/>
      <w:bCs/>
      <w:i/>
      <w:sz w:val="22"/>
      <w:lang w:eastAsia="sk-SK"/>
    </w:rPr>
  </w:style>
  <w:style w:type="character" w:customStyle="1" w:styleId="Nadpis8Char">
    <w:name w:val="Nadpis 8 Char"/>
    <w:link w:val="Nadpis8"/>
    <w:uiPriority w:val="99"/>
    <w:semiHidden/>
    <w:locked/>
    <w:rsid w:val="00451CC0"/>
    <w:rPr>
      <w:rFonts w:ascii="Arial" w:hAnsi="Arial"/>
      <w:i/>
      <w:iCs/>
      <w:sz w:val="24"/>
      <w:szCs w:val="24"/>
      <w:lang w:eastAsia="sk-SK"/>
    </w:rPr>
  </w:style>
  <w:style w:type="character" w:styleId="slostrnky">
    <w:name w:val="page number"/>
    <w:uiPriority w:val="99"/>
    <w:semiHidden/>
    <w:rsid w:val="00C84957"/>
    <w:rPr>
      <w:rFonts w:cs="Times New Roman"/>
    </w:rPr>
  </w:style>
  <w:style w:type="paragraph" w:styleId="Normlnodsazen">
    <w:name w:val="Normal Indent"/>
    <w:basedOn w:val="Normln"/>
    <w:uiPriority w:val="99"/>
    <w:semiHidden/>
    <w:rsid w:val="00C84957"/>
    <w:pPr>
      <w:tabs>
        <w:tab w:val="left" w:pos="851"/>
      </w:tabs>
      <w:ind w:left="851" w:hanging="567"/>
    </w:pPr>
  </w:style>
  <w:style w:type="paragraph" w:customStyle="1" w:styleId="Sted">
    <w:name w:val="Střed"/>
    <w:basedOn w:val="Normln"/>
    <w:next w:val="Normln"/>
    <w:uiPriority w:val="99"/>
    <w:rsid w:val="00C84957"/>
    <w:pPr>
      <w:spacing w:before="120" w:after="120"/>
      <w:ind w:firstLine="0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rsid w:val="00C84957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C84957"/>
    <w:rPr>
      <w:rFonts w:ascii="Arial" w:hAnsi="Arial"/>
      <w:lang w:eastAsia="sk-SK"/>
    </w:rPr>
  </w:style>
  <w:style w:type="paragraph" w:styleId="Zhlav">
    <w:name w:val="header"/>
    <w:basedOn w:val="Normln"/>
    <w:link w:val="ZhlavChar"/>
    <w:uiPriority w:val="99"/>
    <w:semiHidden/>
    <w:rsid w:val="00C84957"/>
    <w:pPr>
      <w:tabs>
        <w:tab w:val="center" w:pos="4536"/>
        <w:tab w:val="right" w:pos="9072"/>
      </w:tabs>
      <w:ind w:firstLine="0"/>
      <w:jc w:val="center"/>
    </w:pPr>
    <w:rPr>
      <w:sz w:val="20"/>
    </w:rPr>
  </w:style>
  <w:style w:type="character" w:customStyle="1" w:styleId="ZhlavChar">
    <w:name w:val="Záhlaví Char"/>
    <w:link w:val="Zhlav"/>
    <w:uiPriority w:val="99"/>
    <w:semiHidden/>
    <w:locked/>
    <w:rsid w:val="00C84957"/>
    <w:rPr>
      <w:rFonts w:ascii="Arial" w:hAnsi="Arial"/>
      <w:lang w:eastAsia="sk-SK"/>
    </w:rPr>
  </w:style>
  <w:style w:type="paragraph" w:styleId="Zpat">
    <w:name w:val="footer"/>
    <w:basedOn w:val="Normln"/>
    <w:link w:val="ZpatChar"/>
    <w:uiPriority w:val="99"/>
    <w:semiHidden/>
    <w:rsid w:val="00C84957"/>
    <w:pPr>
      <w:tabs>
        <w:tab w:val="center" w:pos="4536"/>
        <w:tab w:val="right" w:pos="9072"/>
      </w:tabs>
      <w:ind w:firstLine="0"/>
      <w:jc w:val="center"/>
    </w:pPr>
    <w:rPr>
      <w:sz w:val="20"/>
    </w:rPr>
  </w:style>
  <w:style w:type="character" w:customStyle="1" w:styleId="ZpatChar">
    <w:name w:val="Zápatí Char"/>
    <w:link w:val="Zpat"/>
    <w:uiPriority w:val="99"/>
    <w:semiHidden/>
    <w:locked/>
    <w:rsid w:val="00C84957"/>
    <w:rPr>
      <w:rFonts w:ascii="Arial" w:hAnsi="Arial"/>
      <w:lang w:eastAsia="sk-SK"/>
    </w:rPr>
  </w:style>
  <w:style w:type="character" w:styleId="Znakapoznpodarou">
    <w:name w:val="footnote reference"/>
    <w:uiPriority w:val="99"/>
    <w:semiHidden/>
    <w:rsid w:val="00C84957"/>
    <w:rPr>
      <w:rFonts w:cs="Times New Roman"/>
      <w:vertAlign w:val="superscript"/>
    </w:rPr>
  </w:style>
  <w:style w:type="paragraph" w:styleId="Obsah1">
    <w:name w:val="toc 1"/>
    <w:basedOn w:val="Normln"/>
    <w:next w:val="Normln"/>
    <w:autoRedefine/>
    <w:uiPriority w:val="39"/>
    <w:rsid w:val="00C84957"/>
    <w:pPr>
      <w:tabs>
        <w:tab w:val="right" w:leader="dot" w:pos="9629"/>
      </w:tabs>
      <w:ind w:left="851" w:hanging="567"/>
      <w:jc w:val="left"/>
    </w:pPr>
  </w:style>
  <w:style w:type="paragraph" w:styleId="Obsah2">
    <w:name w:val="toc 2"/>
    <w:basedOn w:val="Normln"/>
    <w:next w:val="Normln"/>
    <w:autoRedefine/>
    <w:uiPriority w:val="99"/>
    <w:semiHidden/>
    <w:rsid w:val="00C84957"/>
    <w:pPr>
      <w:tabs>
        <w:tab w:val="right" w:leader="dot" w:pos="9629"/>
      </w:tabs>
      <w:ind w:left="284" w:firstLine="0"/>
    </w:pPr>
  </w:style>
  <w:style w:type="character" w:styleId="Hypertextovodkaz">
    <w:name w:val="Hyperlink"/>
    <w:uiPriority w:val="99"/>
    <w:rsid w:val="00C8495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84957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C84957"/>
    <w:rPr>
      <w:sz w:val="2"/>
      <w:lang w:eastAsia="sk-SK"/>
    </w:rPr>
  </w:style>
  <w:style w:type="table" w:styleId="Mkatabulky">
    <w:name w:val="Table Grid"/>
    <w:basedOn w:val="Normlntabulka"/>
    <w:rsid w:val="00C8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semiHidden/>
    <w:rsid w:val="00C84957"/>
    <w:rPr>
      <w:rFonts w:cs="Times New Roman"/>
      <w:color w:val="800080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C84957"/>
    <w:pPr>
      <w:widowControl w:val="0"/>
      <w:suppressAutoHyphens/>
      <w:spacing w:before="0" w:after="120"/>
      <w:ind w:firstLine="0"/>
      <w:jc w:val="left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link w:val="Zkladntext"/>
    <w:uiPriority w:val="99"/>
    <w:semiHidden/>
    <w:locked/>
    <w:rsid w:val="00C84957"/>
    <w:rPr>
      <w:rFonts w:eastAsia="SimSun" w:cs="Lucida Sans"/>
      <w:kern w:val="2"/>
      <w:sz w:val="24"/>
      <w:szCs w:val="24"/>
      <w:lang w:eastAsia="hi-IN" w:bidi="hi-IN"/>
    </w:rPr>
  </w:style>
  <w:style w:type="paragraph" w:styleId="Seznamsodrkami">
    <w:name w:val="List Bullet"/>
    <w:basedOn w:val="Normln"/>
    <w:uiPriority w:val="99"/>
    <w:semiHidden/>
    <w:rsid w:val="00C84957"/>
    <w:pPr>
      <w:numPr>
        <w:numId w:val="23"/>
      </w:numPr>
      <w:tabs>
        <w:tab w:val="num" w:pos="284"/>
      </w:tabs>
      <w:spacing w:before="260" w:after="260" w:line="320" w:lineRule="atLeast"/>
      <w:contextualSpacing/>
    </w:pPr>
    <w:rPr>
      <w:sz w:val="20"/>
      <w:szCs w:val="24"/>
      <w:lang w:eastAsia="cs-CZ"/>
    </w:rPr>
  </w:style>
  <w:style w:type="character" w:styleId="Odkaznakoment">
    <w:name w:val="annotation reference"/>
    <w:uiPriority w:val="99"/>
    <w:semiHidden/>
    <w:rsid w:val="00C8495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84957"/>
    <w:pPr>
      <w:spacing w:before="0" w:after="160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C84957"/>
    <w:rPr>
      <w:rFonts w:ascii="Calibri" w:hAnsi="Calibri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53C7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Normlnpedsazen">
    <w:name w:val="Normální předsazený"/>
    <w:basedOn w:val="Normln"/>
    <w:qFormat/>
    <w:rsid w:val="00451CC0"/>
    <w:pPr>
      <w:tabs>
        <w:tab w:val="left" w:pos="851"/>
      </w:tabs>
      <w:ind w:left="851" w:hanging="567"/>
    </w:pPr>
  </w:style>
  <w:style w:type="paragraph" w:styleId="Odstavecseseznamem">
    <w:name w:val="List Paragraph"/>
    <w:basedOn w:val="Normln"/>
    <w:uiPriority w:val="34"/>
    <w:qFormat/>
    <w:rsid w:val="00C664F0"/>
    <w:pPr>
      <w:ind w:left="720"/>
      <w:contextualSpacing/>
    </w:pPr>
  </w:style>
  <w:style w:type="character" w:customStyle="1" w:styleId="Tun">
    <w:name w:val="Tučné"/>
    <w:basedOn w:val="Standardnpsmoodstavce"/>
    <w:rsid w:val="00451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38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46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5324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6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0442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5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57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5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4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9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9343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8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3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14949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9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58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87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43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77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47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2794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2487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79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91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2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79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1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9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82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607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02825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8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83772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3003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581568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19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8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83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0601967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01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15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22427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889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70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37">
          <w:marLeft w:val="2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1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82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7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236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8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5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8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3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4795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3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06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i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id.cz/integrace-verejne-dopravy-na-kolinsku-a-kutnohorsku-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d.cz" TargetMode="External"/><Relationship Id="rId3" Type="http://schemas.openxmlformats.org/officeDocument/2006/relationships/hyperlink" Target="mailto:ropid@ropid.cz" TargetMode="External"/><Relationship Id="rId7" Type="http://schemas.openxmlformats.org/officeDocument/2006/relationships/hyperlink" Target="http://www.pid.cz" TargetMode="External"/><Relationship Id="rId2" Type="http://schemas.openxmlformats.org/officeDocument/2006/relationships/image" Target="media/image4.wmf"/><Relationship Id="rId1" Type="http://schemas.openxmlformats.org/officeDocument/2006/relationships/image" Target="media/image3.wmf"/><Relationship Id="rId6" Type="http://schemas.openxmlformats.org/officeDocument/2006/relationships/hyperlink" Target="mailto:idsk@idsk.cz" TargetMode="External"/><Relationship Id="rId5" Type="http://schemas.openxmlformats.org/officeDocument/2006/relationships/hyperlink" Target="mailto:ropid@ropid.cz" TargetMode="External"/><Relationship Id="rId4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apal197\Documents\Info%20radnice\IZ_sablona_2017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259C-B875-4E37-B170-E9E5F89E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IZ_sablona_2017-12</Template>
  <TotalTime>1</TotalTime>
  <Pages>6</Pages>
  <Words>2306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Aktuální tramvajové výluky v srpnu</vt:lpstr>
    </vt:vector>
  </TitlesOfParts>
  <Company>R O P I D</Company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Aktuální tramvajové výluky v srpnu</dc:title>
  <dc:subject/>
  <dc:creator>Filip Drápal</dc:creator>
  <cp:keywords/>
  <dc:description/>
  <cp:lastModifiedBy>hospodarka@obecvidice.cz</cp:lastModifiedBy>
  <cp:revision>2</cp:revision>
  <cp:lastPrinted>2021-07-21T10:17:00Z</cp:lastPrinted>
  <dcterms:created xsi:type="dcterms:W3CDTF">2021-07-21T15:55:00Z</dcterms:created>
  <dcterms:modified xsi:type="dcterms:W3CDTF">2021-07-21T15:55:00Z</dcterms:modified>
</cp:coreProperties>
</file>