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480D" w14:textId="73263367" w:rsidR="004378AA" w:rsidRPr="00F91704" w:rsidRDefault="004378AA" w:rsidP="004378AA">
      <w:pPr>
        <w:pStyle w:val="Normlnweb"/>
        <w:rPr>
          <w:b/>
          <w:bCs/>
          <w:color w:val="000000"/>
          <w:sz w:val="27"/>
          <w:szCs w:val="27"/>
        </w:rPr>
      </w:pPr>
      <w:r w:rsidRPr="00F91704">
        <w:rPr>
          <w:b/>
          <w:bCs/>
          <w:color w:val="000000"/>
          <w:sz w:val="27"/>
          <w:szCs w:val="27"/>
        </w:rPr>
        <w:t xml:space="preserve">POPLATKY ZA KOMUNÁLNÍ ODPAD A PSY </w:t>
      </w:r>
      <w:r w:rsidRPr="00F91704">
        <w:rPr>
          <w:b/>
          <w:bCs/>
          <w:color w:val="000000"/>
          <w:sz w:val="27"/>
          <w:szCs w:val="27"/>
        </w:rPr>
        <w:t>ZA</w:t>
      </w:r>
      <w:r w:rsidRPr="00F91704">
        <w:rPr>
          <w:b/>
          <w:bCs/>
          <w:color w:val="000000"/>
          <w:sz w:val="27"/>
          <w:szCs w:val="27"/>
        </w:rPr>
        <w:t xml:space="preserve"> RO</w:t>
      </w:r>
      <w:r w:rsidRPr="00F91704">
        <w:rPr>
          <w:b/>
          <w:bCs/>
          <w:color w:val="000000"/>
          <w:sz w:val="27"/>
          <w:szCs w:val="27"/>
        </w:rPr>
        <w:t>K</w:t>
      </w:r>
      <w:r w:rsidRPr="00F91704">
        <w:rPr>
          <w:b/>
          <w:bCs/>
          <w:color w:val="000000"/>
          <w:sz w:val="27"/>
          <w:szCs w:val="27"/>
        </w:rPr>
        <w:t xml:space="preserve"> 2023</w:t>
      </w:r>
    </w:p>
    <w:p w14:paraId="07BD3AA5" w14:textId="77777777" w:rsidR="005A27EF" w:rsidRPr="00786D6E" w:rsidRDefault="004378AA" w:rsidP="005A27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Splatnost poplatku</w:t>
      </w:r>
    </w:p>
    <w:p w14:paraId="0B3668C5" w14:textId="5629415C" w:rsidR="004378AA" w:rsidRPr="00786D6E" w:rsidRDefault="004378AA" w:rsidP="005A27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color w:val="000000"/>
          <w:lang w:eastAsia="cs-CZ"/>
        </w:rPr>
        <w:t>Plátce poplatku odvede poplatek za rok 2023 nejpozději do 31.3.2024.</w:t>
      </w:r>
    </w:p>
    <w:p w14:paraId="0879615C" w14:textId="77777777" w:rsidR="005A27EF" w:rsidRPr="00786D6E" w:rsidRDefault="004378AA" w:rsidP="005A27EF">
      <w:pPr>
        <w:shd w:val="clear" w:color="auto" w:fill="FFFFFF"/>
        <w:spacing w:before="100" w:beforeAutospacing="1"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Výše </w:t>
      </w:r>
      <w:proofErr w:type="spellStart"/>
      <w:r w:rsidRPr="00786D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poplatku</w:t>
      </w:r>
      <w:proofErr w:type="spellEnd"/>
    </w:p>
    <w:p w14:paraId="4CB7278D" w14:textId="7F0F493B" w:rsidR="004378AA" w:rsidRPr="00786D6E" w:rsidRDefault="004378AA" w:rsidP="005A27E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color w:val="000000"/>
          <w:lang w:eastAsia="cs-CZ"/>
        </w:rPr>
        <w:t xml:space="preserve">Výše ročního poplatku se vypočte jako součin objemu sběrné nádoby, počtu svozů za rok a sazby za 1 litr. Cena je tak spravedlivá a za každou velikost nádoby a četnost svozu se platí stejná cena za litr kapacity. Tento místní poplatek má ještě více motivovat ke třídění odpadů. </w:t>
      </w:r>
    </w:p>
    <w:p w14:paraId="2975197A" w14:textId="77777777" w:rsidR="004378AA" w:rsidRPr="00786D6E" w:rsidRDefault="004378AA" w:rsidP="00F91704">
      <w:pPr>
        <w:shd w:val="clear" w:color="auto" w:fill="FFFFFF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color w:val="000000"/>
          <w:lang w:eastAsia="cs-CZ"/>
        </w:rPr>
        <w:t>V tabulce jsou uvedeny ceny za jednotlivé nádoby a frekvence svozů.</w:t>
      </w:r>
    </w:p>
    <w:tbl>
      <w:tblPr>
        <w:tblW w:w="7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3838"/>
        <w:gridCol w:w="146"/>
      </w:tblGrid>
      <w:tr w:rsidR="004378AA" w:rsidRPr="00786D6E" w14:paraId="37A3C1CE" w14:textId="77777777" w:rsidTr="00D539EA">
        <w:trPr>
          <w:gridAfter w:val="1"/>
          <w:wAfter w:w="36" w:type="dxa"/>
          <w:trHeight w:val="450"/>
        </w:trPr>
        <w:tc>
          <w:tcPr>
            <w:tcW w:w="7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5F1B37" w14:textId="5F5BFB16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CENÍK SVOZU NÁDOB NA SMĚSNÝ KOMUNÁLNÍ ODPAD DLE OZV č. </w:t>
            </w:r>
            <w:r w:rsidR="00786D6E" w:rsidRPr="00786D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  <w:r w:rsidRPr="00786D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/202</w:t>
            </w:r>
            <w:r w:rsidR="00786D6E" w:rsidRPr="00786D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</w:tr>
      <w:tr w:rsidR="004378AA" w:rsidRPr="00786D6E" w14:paraId="32880989" w14:textId="77777777" w:rsidTr="00D539EA">
        <w:trPr>
          <w:trHeight w:val="315"/>
        </w:trPr>
        <w:tc>
          <w:tcPr>
            <w:tcW w:w="7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4ED7DA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7BC6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4378AA" w:rsidRPr="00786D6E" w14:paraId="076E6675" w14:textId="77777777" w:rsidTr="00D539EA">
        <w:trPr>
          <w:trHeight w:val="300"/>
        </w:trPr>
        <w:tc>
          <w:tcPr>
            <w:tcW w:w="7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E2A5DC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SAZBA ZA 1 LITR:</w:t>
            </w: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0,20 Kč</w:t>
            </w:r>
          </w:p>
        </w:tc>
        <w:tc>
          <w:tcPr>
            <w:tcW w:w="36" w:type="dxa"/>
            <w:vAlign w:val="center"/>
            <w:hideMark/>
          </w:tcPr>
          <w:p w14:paraId="3D01C1A3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78AA" w:rsidRPr="00786D6E" w14:paraId="4294265D" w14:textId="77777777" w:rsidTr="00D539EA">
        <w:trPr>
          <w:trHeight w:val="315"/>
        </w:trPr>
        <w:tc>
          <w:tcPr>
            <w:tcW w:w="7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D3A9F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AE5E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378AA" w:rsidRPr="00786D6E" w14:paraId="2DD4522C" w14:textId="77777777" w:rsidTr="00D539EA">
        <w:trPr>
          <w:trHeight w:val="315"/>
        </w:trPr>
        <w:tc>
          <w:tcPr>
            <w:tcW w:w="3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908BEF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Objem sběrné nádoby (v litrech)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53AF8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Frekvence svozů/počet svozů za rok</w:t>
            </w:r>
          </w:p>
        </w:tc>
        <w:tc>
          <w:tcPr>
            <w:tcW w:w="36" w:type="dxa"/>
            <w:vAlign w:val="center"/>
            <w:hideMark/>
          </w:tcPr>
          <w:p w14:paraId="1CC4328F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78AA" w:rsidRPr="00786D6E" w14:paraId="25AA74E6" w14:textId="77777777" w:rsidTr="00D539EA">
        <w:trPr>
          <w:trHeight w:val="300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11AA1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7789E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 x za 14 dnů </w:t>
            </w:r>
          </w:p>
        </w:tc>
        <w:tc>
          <w:tcPr>
            <w:tcW w:w="36" w:type="dxa"/>
            <w:vAlign w:val="center"/>
            <w:hideMark/>
          </w:tcPr>
          <w:p w14:paraId="05EB0EFB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78AA" w:rsidRPr="00786D6E" w14:paraId="5CBFF5EE" w14:textId="77777777" w:rsidTr="00D539EA">
        <w:trPr>
          <w:trHeight w:val="315"/>
        </w:trPr>
        <w:tc>
          <w:tcPr>
            <w:tcW w:w="3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535A7F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383CA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</w:t>
            </w:r>
          </w:p>
        </w:tc>
        <w:tc>
          <w:tcPr>
            <w:tcW w:w="36" w:type="dxa"/>
            <w:vAlign w:val="center"/>
            <w:hideMark/>
          </w:tcPr>
          <w:p w14:paraId="2EA3CB6E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78AA" w:rsidRPr="00786D6E" w14:paraId="2EC92909" w14:textId="77777777" w:rsidTr="00D539EA">
        <w:trPr>
          <w:trHeight w:val="300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4A836D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 (pro občany, kteří neobjednají službu)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A0CFE2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312,00 Kč</w:t>
            </w:r>
          </w:p>
        </w:tc>
        <w:tc>
          <w:tcPr>
            <w:tcW w:w="36" w:type="dxa"/>
            <w:vAlign w:val="center"/>
          </w:tcPr>
          <w:p w14:paraId="2853B811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78AA" w:rsidRPr="00786D6E" w14:paraId="2D2ADC84" w14:textId="77777777" w:rsidTr="00D539EA">
        <w:trPr>
          <w:trHeight w:val="300"/>
        </w:trPr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81555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760A1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416,00 Kč</w:t>
            </w:r>
          </w:p>
        </w:tc>
        <w:tc>
          <w:tcPr>
            <w:tcW w:w="36" w:type="dxa"/>
            <w:vAlign w:val="center"/>
            <w:hideMark/>
          </w:tcPr>
          <w:p w14:paraId="2A62D8FB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78AA" w:rsidRPr="00786D6E" w14:paraId="551D1074" w14:textId="77777777" w:rsidTr="00D539EA">
        <w:trPr>
          <w:trHeight w:val="300"/>
        </w:trPr>
        <w:tc>
          <w:tcPr>
            <w:tcW w:w="3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A8ACB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B7B98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572,00 Kč</w:t>
            </w:r>
          </w:p>
        </w:tc>
        <w:tc>
          <w:tcPr>
            <w:tcW w:w="36" w:type="dxa"/>
            <w:vAlign w:val="center"/>
            <w:hideMark/>
          </w:tcPr>
          <w:p w14:paraId="5E1134A2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78AA" w:rsidRPr="00786D6E" w14:paraId="612C6F22" w14:textId="77777777" w:rsidTr="00D539EA">
        <w:trPr>
          <w:trHeight w:val="300"/>
        </w:trPr>
        <w:tc>
          <w:tcPr>
            <w:tcW w:w="3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D17AB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1D9AF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624,00 Kč</w:t>
            </w:r>
          </w:p>
        </w:tc>
        <w:tc>
          <w:tcPr>
            <w:tcW w:w="36" w:type="dxa"/>
            <w:vAlign w:val="center"/>
            <w:hideMark/>
          </w:tcPr>
          <w:p w14:paraId="5B18CAE4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78AA" w:rsidRPr="00786D6E" w14:paraId="72C20980" w14:textId="77777777" w:rsidTr="00D539EA">
        <w:trPr>
          <w:trHeight w:val="300"/>
        </w:trPr>
        <w:tc>
          <w:tcPr>
            <w:tcW w:w="3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0512F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725C9" w14:textId="36B6C7E0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           1 248,00 Kč</w:t>
            </w:r>
          </w:p>
        </w:tc>
        <w:tc>
          <w:tcPr>
            <w:tcW w:w="36" w:type="dxa"/>
            <w:vAlign w:val="center"/>
            <w:hideMark/>
          </w:tcPr>
          <w:p w14:paraId="03E13BDC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4378AA" w:rsidRPr="00786D6E" w14:paraId="47E6CF19" w14:textId="77777777" w:rsidTr="00D539EA">
        <w:trPr>
          <w:trHeight w:val="315"/>
        </w:trPr>
        <w:tc>
          <w:tcPr>
            <w:tcW w:w="3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359E4" w14:textId="77777777" w:rsidR="004378AA" w:rsidRPr="00786D6E" w:rsidRDefault="004378AA" w:rsidP="00D53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C4EBA" w14:textId="6ACCCED2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86D6E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           5 720,00 Kč</w:t>
            </w:r>
          </w:p>
        </w:tc>
        <w:tc>
          <w:tcPr>
            <w:tcW w:w="36" w:type="dxa"/>
            <w:vAlign w:val="center"/>
            <w:hideMark/>
          </w:tcPr>
          <w:p w14:paraId="1AF519AD" w14:textId="77777777" w:rsidR="004378AA" w:rsidRPr="00786D6E" w:rsidRDefault="004378AA" w:rsidP="00D539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7CA3D655" w14:textId="77777777" w:rsidR="004378AA" w:rsidRPr="00786D6E" w:rsidRDefault="004378AA" w:rsidP="004378AA">
      <w:pPr>
        <w:rPr>
          <w:rFonts w:ascii="Times New Roman" w:hAnsi="Times New Roman" w:cs="Times New Roman"/>
        </w:rPr>
      </w:pPr>
    </w:p>
    <w:p w14:paraId="1B596629" w14:textId="77777777" w:rsidR="00F91704" w:rsidRPr="00786D6E" w:rsidRDefault="004378AA" w:rsidP="00F9170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Kdo má povinnost se k místnímu poplatku registrovat?</w:t>
      </w:r>
    </w:p>
    <w:p w14:paraId="5E9F17EC" w14:textId="42E62B12" w:rsidR="004378AA" w:rsidRPr="00786D6E" w:rsidRDefault="004378AA" w:rsidP="00F9170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lang w:eastAsia="cs-CZ"/>
        </w:rPr>
      </w:pPr>
      <w:r w:rsidRPr="00786D6E">
        <w:rPr>
          <w:rFonts w:ascii="Times New Roman" w:eastAsia="Times New Roman" w:hAnsi="Times New Roman" w:cs="Times New Roman"/>
          <w:color w:val="000000"/>
          <w:lang w:eastAsia="cs-CZ"/>
        </w:rPr>
        <w:t xml:space="preserve">Poplatek se hradí za každou nemovitou věc zahrnující rodinný dům, byt nebo stavbu pro rodinnou rekreaci. Plátcem poplatku je buď společenství vlastníků jednotek, pokud pro nemovitost existuje, nebo vlastník v ostatních případech. </w:t>
      </w:r>
    </w:p>
    <w:p w14:paraId="130F1AF9" w14:textId="77777777" w:rsidR="005A27EF" w:rsidRPr="00786D6E" w:rsidRDefault="005A27EF" w:rsidP="00F9170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24E1075C" w14:textId="77777777" w:rsidR="004378AA" w:rsidRPr="00786D6E" w:rsidRDefault="004378AA" w:rsidP="00F91704">
      <w:pPr>
        <w:pStyle w:val="Normln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786D6E">
        <w:rPr>
          <w:b/>
          <w:bCs/>
          <w:color w:val="000000"/>
          <w:sz w:val="22"/>
          <w:szCs w:val="22"/>
        </w:rPr>
        <w:t>Způsob platby</w:t>
      </w:r>
      <w:r w:rsidRPr="00786D6E">
        <w:rPr>
          <w:b/>
          <w:bCs/>
          <w:color w:val="000000"/>
          <w:sz w:val="22"/>
          <w:szCs w:val="22"/>
        </w:rPr>
        <w:t>:</w:t>
      </w:r>
      <w:r w:rsidRPr="00786D6E">
        <w:rPr>
          <w:b/>
          <w:bCs/>
          <w:color w:val="000000"/>
          <w:sz w:val="22"/>
          <w:szCs w:val="22"/>
        </w:rPr>
        <w:t xml:space="preserve"> </w:t>
      </w:r>
    </w:p>
    <w:p w14:paraId="7BF0282C" w14:textId="0CEB4E30" w:rsidR="004378AA" w:rsidRPr="00786D6E" w:rsidRDefault="004378AA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 xml:space="preserve">- </w:t>
      </w:r>
      <w:r w:rsidR="00786D6E">
        <w:rPr>
          <w:color w:val="000000"/>
          <w:sz w:val="22"/>
          <w:szCs w:val="22"/>
        </w:rPr>
        <w:t xml:space="preserve"> </w:t>
      </w:r>
      <w:r w:rsidRPr="00786D6E">
        <w:rPr>
          <w:color w:val="000000"/>
          <w:sz w:val="22"/>
          <w:szCs w:val="22"/>
        </w:rPr>
        <w:t>v úředních hodinách –</w:t>
      </w:r>
      <w:r w:rsidRPr="00786D6E">
        <w:rPr>
          <w:color w:val="000000"/>
          <w:sz w:val="22"/>
          <w:szCs w:val="22"/>
        </w:rPr>
        <w:t xml:space="preserve"> </w:t>
      </w:r>
      <w:r w:rsidRPr="00786D6E">
        <w:rPr>
          <w:color w:val="000000"/>
          <w:sz w:val="22"/>
          <w:szCs w:val="22"/>
        </w:rPr>
        <w:t xml:space="preserve">na </w:t>
      </w:r>
      <w:r w:rsidRPr="00786D6E">
        <w:rPr>
          <w:color w:val="000000"/>
          <w:sz w:val="22"/>
          <w:szCs w:val="22"/>
        </w:rPr>
        <w:t>obecním úřadě ve Vidicích hotově do pokladny nebo platební kartou</w:t>
      </w:r>
    </w:p>
    <w:p w14:paraId="4F01E160" w14:textId="21C82B77" w:rsidR="004378AA" w:rsidRPr="00786D6E" w:rsidRDefault="004378AA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 xml:space="preserve">- </w:t>
      </w:r>
      <w:r w:rsidRPr="00786D6E">
        <w:rPr>
          <w:color w:val="000000"/>
          <w:sz w:val="22"/>
          <w:szCs w:val="22"/>
        </w:rPr>
        <w:t xml:space="preserve"> </w:t>
      </w:r>
      <w:r w:rsidRPr="00786D6E">
        <w:rPr>
          <w:color w:val="000000"/>
          <w:sz w:val="22"/>
          <w:szCs w:val="22"/>
        </w:rPr>
        <w:t xml:space="preserve">převodem na běžný účet OÚ </w:t>
      </w:r>
      <w:r w:rsidRPr="00786D6E">
        <w:rPr>
          <w:color w:val="000000"/>
          <w:sz w:val="22"/>
          <w:szCs w:val="22"/>
        </w:rPr>
        <w:t>Vidice – 9525161/0100</w:t>
      </w:r>
    </w:p>
    <w:p w14:paraId="162FECE7" w14:textId="17382BFB" w:rsidR="004378AA" w:rsidRPr="00786D6E" w:rsidRDefault="004378AA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 xml:space="preserve">- </w:t>
      </w:r>
      <w:r w:rsidRPr="00786D6E">
        <w:rPr>
          <w:color w:val="000000"/>
          <w:sz w:val="22"/>
          <w:szCs w:val="22"/>
        </w:rPr>
        <w:t xml:space="preserve"> </w:t>
      </w:r>
      <w:r w:rsidRPr="00786D6E">
        <w:rPr>
          <w:color w:val="000000"/>
          <w:sz w:val="22"/>
          <w:szCs w:val="22"/>
        </w:rPr>
        <w:t>poštovní poukázkou typu A, nebo C – do zprávy napsat VS</w:t>
      </w:r>
    </w:p>
    <w:p w14:paraId="0A074018" w14:textId="72DD4898" w:rsidR="005A27EF" w:rsidRPr="00786D6E" w:rsidRDefault="00F91704" w:rsidP="005A27EF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 xml:space="preserve">- </w:t>
      </w:r>
      <w:r w:rsidR="00786D6E">
        <w:rPr>
          <w:color w:val="000000"/>
          <w:sz w:val="22"/>
          <w:szCs w:val="22"/>
        </w:rPr>
        <w:t xml:space="preserve"> </w:t>
      </w:r>
      <w:r w:rsidRPr="00786D6E">
        <w:rPr>
          <w:color w:val="000000"/>
          <w:sz w:val="22"/>
          <w:szCs w:val="22"/>
        </w:rPr>
        <w:t>pro identifikaci plátce</w:t>
      </w:r>
      <w:r w:rsidRPr="00786D6E">
        <w:rPr>
          <w:color w:val="000000"/>
          <w:sz w:val="22"/>
          <w:szCs w:val="22"/>
        </w:rPr>
        <w:t xml:space="preserve"> je důležité uvést správný variabilní symbol:</w:t>
      </w:r>
    </w:p>
    <w:p w14:paraId="47A02944" w14:textId="6BE6A2FA" w:rsidR="004378AA" w:rsidRPr="00786D6E" w:rsidRDefault="00F91704" w:rsidP="005A27EF">
      <w:pPr>
        <w:pStyle w:val="Normln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r w:rsidRPr="00786D6E">
        <w:rPr>
          <w:i/>
          <w:iCs/>
          <w:color w:val="000000"/>
          <w:sz w:val="22"/>
          <w:szCs w:val="22"/>
        </w:rPr>
        <w:t>s</w:t>
      </w:r>
      <w:r w:rsidR="004378AA" w:rsidRPr="00786D6E">
        <w:rPr>
          <w:i/>
          <w:iCs/>
          <w:color w:val="000000"/>
          <w:sz w:val="22"/>
          <w:szCs w:val="22"/>
        </w:rPr>
        <w:t>estavení variabilního symbolu</w:t>
      </w:r>
      <w:r w:rsidRPr="00786D6E">
        <w:rPr>
          <w:i/>
          <w:iCs/>
          <w:color w:val="000000"/>
          <w:sz w:val="22"/>
          <w:szCs w:val="22"/>
        </w:rPr>
        <w:t>:</w:t>
      </w:r>
    </w:p>
    <w:p w14:paraId="78836B8D" w14:textId="2F2E761F" w:rsidR="00F91704" w:rsidRPr="00786D6E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Vidice – 1+čp</w:t>
      </w:r>
    </w:p>
    <w:p w14:paraId="5ADE88D1" w14:textId="0656C36F" w:rsidR="00F91704" w:rsidRPr="00786D6E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Roztěž – 2+čp (</w:t>
      </w:r>
      <w:proofErr w:type="spellStart"/>
      <w:r w:rsidRPr="00786D6E">
        <w:rPr>
          <w:color w:val="000000"/>
          <w:sz w:val="22"/>
          <w:szCs w:val="22"/>
        </w:rPr>
        <w:t>č.e</w:t>
      </w:r>
      <w:proofErr w:type="spellEnd"/>
      <w:r w:rsidRPr="00786D6E">
        <w:rPr>
          <w:color w:val="000000"/>
          <w:sz w:val="22"/>
          <w:szCs w:val="22"/>
        </w:rPr>
        <w:t>.)</w:t>
      </w:r>
    </w:p>
    <w:p w14:paraId="499437BD" w14:textId="53D0A824" w:rsidR="00F91704" w:rsidRPr="00786D6E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Tuchotice – 3+čp</w:t>
      </w:r>
    </w:p>
    <w:p w14:paraId="06CF4C64" w14:textId="247655AF" w:rsidR="00F91704" w:rsidRPr="00786D6E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Karlov t.</w:t>
      </w:r>
      <w:r w:rsidR="005A27EF" w:rsidRPr="00786D6E">
        <w:rPr>
          <w:color w:val="000000"/>
          <w:sz w:val="22"/>
          <w:szCs w:val="22"/>
        </w:rPr>
        <w:t xml:space="preserve"> </w:t>
      </w:r>
      <w:r w:rsidRPr="00786D6E">
        <w:rPr>
          <w:color w:val="000000"/>
          <w:sz w:val="22"/>
          <w:szCs w:val="22"/>
        </w:rPr>
        <w:t>Doubrava – 4+čp</w:t>
      </w:r>
    </w:p>
    <w:p w14:paraId="4CC439F3" w14:textId="0EFC3258" w:rsidR="00F91704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Nová Lhota – 5+čp</w:t>
      </w:r>
    </w:p>
    <w:p w14:paraId="7C240546" w14:textId="77777777" w:rsidR="00786D6E" w:rsidRPr="00786D6E" w:rsidRDefault="00786D6E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5DE1845E" w14:textId="6AC1ECEB" w:rsidR="00F91704" w:rsidRPr="00786D6E" w:rsidRDefault="00F91704" w:rsidP="00F91704">
      <w:pPr>
        <w:pStyle w:val="Normlnweb"/>
        <w:spacing w:before="0" w:beforeAutospacing="0" w:after="0" w:afterAutospacing="0"/>
        <w:rPr>
          <w:i/>
          <w:iCs/>
          <w:color w:val="000000"/>
          <w:sz w:val="22"/>
          <w:szCs w:val="22"/>
        </w:rPr>
      </w:pPr>
      <w:proofErr w:type="spellStart"/>
      <w:r w:rsidRPr="00786D6E">
        <w:rPr>
          <w:i/>
          <w:iCs/>
          <w:color w:val="000000"/>
          <w:sz w:val="22"/>
          <w:szCs w:val="22"/>
        </w:rPr>
        <w:t>Specif</w:t>
      </w:r>
      <w:proofErr w:type="spellEnd"/>
      <w:r w:rsidRPr="00786D6E">
        <w:rPr>
          <w:i/>
          <w:iCs/>
          <w:color w:val="000000"/>
          <w:sz w:val="22"/>
          <w:szCs w:val="22"/>
        </w:rPr>
        <w:t>.</w:t>
      </w:r>
      <w:r w:rsidR="005A27EF" w:rsidRPr="00786D6E">
        <w:rPr>
          <w:i/>
          <w:iCs/>
          <w:color w:val="000000"/>
          <w:sz w:val="22"/>
          <w:szCs w:val="22"/>
        </w:rPr>
        <w:t xml:space="preserve"> </w:t>
      </w:r>
      <w:r w:rsidRPr="00786D6E">
        <w:rPr>
          <w:i/>
          <w:iCs/>
          <w:color w:val="000000"/>
          <w:sz w:val="22"/>
          <w:szCs w:val="22"/>
        </w:rPr>
        <w:t>symbol: rok, za který platíte</w:t>
      </w:r>
    </w:p>
    <w:p w14:paraId="53B7FD2A" w14:textId="77777777" w:rsidR="005A27EF" w:rsidRPr="00786D6E" w:rsidRDefault="005A27EF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</w:p>
    <w:p w14:paraId="41C7FAD7" w14:textId="2FEEDDCD" w:rsidR="00F91704" w:rsidRPr="00786D6E" w:rsidRDefault="00F91704" w:rsidP="00F91704">
      <w:pPr>
        <w:pStyle w:val="Normln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786D6E">
        <w:rPr>
          <w:b/>
          <w:bCs/>
          <w:color w:val="000000"/>
          <w:sz w:val="22"/>
          <w:szCs w:val="22"/>
        </w:rPr>
        <w:t>Výše poplatku za psy</w:t>
      </w:r>
    </w:p>
    <w:p w14:paraId="79BFD730" w14:textId="58BD7BF3" w:rsidR="00F91704" w:rsidRPr="00786D6E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>Pro rok 2023 se nemění</w:t>
      </w:r>
    </w:p>
    <w:p w14:paraId="69659889" w14:textId="54781CC8" w:rsidR="00F91704" w:rsidRPr="00786D6E" w:rsidRDefault="00F91704" w:rsidP="00F91704">
      <w:pPr>
        <w:pStyle w:val="Normlnweb"/>
        <w:spacing w:before="0" w:beforeAutospacing="0" w:after="0" w:afterAutospacing="0"/>
        <w:rPr>
          <w:color w:val="000000"/>
          <w:sz w:val="22"/>
          <w:szCs w:val="22"/>
        </w:rPr>
      </w:pPr>
      <w:r w:rsidRPr="00786D6E">
        <w:rPr>
          <w:color w:val="000000"/>
          <w:sz w:val="22"/>
          <w:szCs w:val="22"/>
        </w:rPr>
        <w:t xml:space="preserve">První pes </w:t>
      </w:r>
      <w:r w:rsidRPr="00786D6E">
        <w:rPr>
          <w:color w:val="000000"/>
          <w:sz w:val="22"/>
          <w:szCs w:val="22"/>
        </w:rPr>
        <w:t>3</w:t>
      </w:r>
      <w:r w:rsidRPr="00786D6E">
        <w:rPr>
          <w:color w:val="000000"/>
          <w:sz w:val="22"/>
          <w:szCs w:val="22"/>
        </w:rPr>
        <w:t xml:space="preserve">0,-Kč, druhý a každý další pes </w:t>
      </w:r>
      <w:r w:rsidRPr="00786D6E">
        <w:rPr>
          <w:color w:val="000000"/>
          <w:sz w:val="22"/>
          <w:szCs w:val="22"/>
        </w:rPr>
        <w:t>6</w:t>
      </w:r>
      <w:r w:rsidRPr="00786D6E">
        <w:rPr>
          <w:color w:val="000000"/>
          <w:sz w:val="22"/>
          <w:szCs w:val="22"/>
        </w:rPr>
        <w:t xml:space="preserve">0,-Kč </w:t>
      </w:r>
    </w:p>
    <w:sectPr w:rsidR="00F91704" w:rsidRPr="0078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AA"/>
    <w:rsid w:val="004378AA"/>
    <w:rsid w:val="004C650A"/>
    <w:rsid w:val="005A27EF"/>
    <w:rsid w:val="00786D6E"/>
    <w:rsid w:val="00F9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FE25"/>
  <w15:chartTrackingRefBased/>
  <w15:docId w15:val="{C2BDAA0C-7DA3-42AF-8BBC-CA8A240C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hospodarka@obecvidice.cz</dc:creator>
  <cp:keywords/>
  <dc:description/>
  <cp:lastModifiedBy>hospodarka@obecvidice.cz</cp:lastModifiedBy>
  <cp:revision>2</cp:revision>
  <cp:lastPrinted>2023-03-15T17:14:00Z</cp:lastPrinted>
  <dcterms:created xsi:type="dcterms:W3CDTF">2023-03-15T16:27:00Z</dcterms:created>
  <dcterms:modified xsi:type="dcterms:W3CDTF">2023-03-15T17:14:00Z</dcterms:modified>
</cp:coreProperties>
</file>